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0B" w:rsidRDefault="00443085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AB530B" w:rsidRDefault="00AB530B" w:rsidP="00AB530B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1</w:t>
                  </w:r>
                  <w:r w:rsidR="00707A69">
                    <w:rPr>
                      <w:sz w:val="26"/>
                      <w:szCs w:val="26"/>
                    </w:rPr>
                    <w:t>3</w:t>
                  </w:r>
                </w:p>
                <w:p w:rsidR="00075C8A" w:rsidRPr="00A11C41" w:rsidRDefault="00075C8A" w:rsidP="00AB530B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AB530B" w:rsidRPr="00A11C41" w:rsidRDefault="00AB530B" w:rsidP="00AB530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 w:rsidR="00075C8A"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84510C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5D2A5A" w:rsidRDefault="005D2A5A" w:rsidP="00ED772C">
      <w:pPr>
        <w:contextualSpacing/>
        <w:jc w:val="center"/>
        <w:rPr>
          <w:sz w:val="26"/>
          <w:szCs w:val="26"/>
        </w:rPr>
      </w:pPr>
    </w:p>
    <w:p w:rsidR="00537A13" w:rsidRPr="00AB530B" w:rsidRDefault="00537A13" w:rsidP="00ED772C">
      <w:pPr>
        <w:contextualSpacing/>
        <w:jc w:val="center"/>
        <w:rPr>
          <w:sz w:val="26"/>
          <w:szCs w:val="26"/>
        </w:rPr>
      </w:pPr>
      <w:r w:rsidRPr="00AB530B">
        <w:rPr>
          <w:sz w:val="26"/>
          <w:szCs w:val="26"/>
        </w:rPr>
        <w:t>ПАСПОРТ</w:t>
      </w:r>
    </w:p>
    <w:p w:rsidR="00537A13" w:rsidRPr="00AB530B" w:rsidRDefault="00075C8A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AB530B">
        <w:rPr>
          <w:sz w:val="26"/>
          <w:szCs w:val="26"/>
        </w:rPr>
        <w:t>омплекса процессных мероприятий</w:t>
      </w:r>
    </w:p>
    <w:p w:rsidR="00537A13" w:rsidRPr="00AB530B" w:rsidRDefault="00537A13" w:rsidP="00ED772C">
      <w:pPr>
        <w:contextualSpacing/>
        <w:jc w:val="center"/>
        <w:rPr>
          <w:sz w:val="26"/>
          <w:szCs w:val="26"/>
        </w:rPr>
      </w:pPr>
      <w:r w:rsidRPr="00AB530B">
        <w:rPr>
          <w:sz w:val="26"/>
          <w:szCs w:val="26"/>
        </w:rPr>
        <w:t>«</w:t>
      </w:r>
      <w:r w:rsidR="004C3C30" w:rsidRPr="00AB530B">
        <w:rPr>
          <w:sz w:val="26"/>
          <w:szCs w:val="26"/>
        </w:rPr>
        <w:t xml:space="preserve">Развитие </w:t>
      </w:r>
      <w:r w:rsidR="0081403F">
        <w:rPr>
          <w:sz w:val="26"/>
          <w:szCs w:val="26"/>
        </w:rPr>
        <w:t xml:space="preserve">и поддержка </w:t>
      </w:r>
      <w:r w:rsidR="00C82F59">
        <w:rPr>
          <w:sz w:val="26"/>
          <w:szCs w:val="26"/>
        </w:rPr>
        <w:t>способностей</w:t>
      </w:r>
      <w:r w:rsidR="004C3C30" w:rsidRPr="00AB530B">
        <w:rPr>
          <w:sz w:val="26"/>
          <w:szCs w:val="26"/>
        </w:rPr>
        <w:t xml:space="preserve"> </w:t>
      </w:r>
      <w:r w:rsidR="000B4DD9">
        <w:rPr>
          <w:sz w:val="26"/>
          <w:szCs w:val="26"/>
        </w:rPr>
        <w:t xml:space="preserve">у </w:t>
      </w:r>
      <w:r w:rsidR="004C3C30" w:rsidRPr="00AB530B">
        <w:rPr>
          <w:sz w:val="26"/>
          <w:szCs w:val="26"/>
        </w:rPr>
        <w:t>одаренных детей и талантливой молодежи</w:t>
      </w:r>
      <w:r w:rsidRPr="00AB530B">
        <w:rPr>
          <w:sz w:val="26"/>
          <w:szCs w:val="26"/>
        </w:rPr>
        <w:t>»</w:t>
      </w:r>
      <w:bookmarkStart w:id="0" w:name="_GoBack"/>
      <w:bookmarkEnd w:id="0"/>
    </w:p>
    <w:p w:rsidR="009551FD" w:rsidRPr="00AB530B" w:rsidRDefault="009551FD" w:rsidP="00ED772C">
      <w:pPr>
        <w:contextualSpacing/>
        <w:rPr>
          <w:sz w:val="26"/>
          <w:szCs w:val="26"/>
        </w:rPr>
      </w:pPr>
    </w:p>
    <w:p w:rsidR="005E65A5" w:rsidRPr="00AB530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AB530B">
        <w:rPr>
          <w:sz w:val="26"/>
          <w:szCs w:val="26"/>
        </w:rPr>
        <w:t>Основные положения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5"/>
        <w:gridCol w:w="1984"/>
        <w:gridCol w:w="1843"/>
        <w:gridCol w:w="1701"/>
      </w:tblGrid>
      <w:tr w:rsidR="00AC7405" w:rsidRPr="00636E38" w:rsidTr="00142CED">
        <w:trPr>
          <w:cantSplit/>
          <w:trHeight w:val="577"/>
        </w:trPr>
        <w:tc>
          <w:tcPr>
            <w:tcW w:w="1492" w:type="pct"/>
            <w:vAlign w:val="center"/>
          </w:tcPr>
          <w:p w:rsidR="00AC7405" w:rsidRPr="00636E38" w:rsidRDefault="00AC7405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33" w:type="pct"/>
            <w:vAlign w:val="center"/>
          </w:tcPr>
          <w:p w:rsidR="00AC7405" w:rsidRPr="00636E38" w:rsidRDefault="00AC7405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3" w:type="pct"/>
            <w:vAlign w:val="center"/>
          </w:tcPr>
          <w:p w:rsidR="00AC7405" w:rsidRPr="00636E38" w:rsidRDefault="00AC7405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25" w:type="pct"/>
            <w:vAlign w:val="center"/>
          </w:tcPr>
          <w:p w:rsidR="00AC7405" w:rsidRPr="00125300" w:rsidRDefault="00AC7405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77" w:type="pct"/>
            <w:vAlign w:val="center"/>
          </w:tcPr>
          <w:p w:rsidR="00AC7405" w:rsidRDefault="00AC7405" w:rsidP="00142CED">
            <w:pPr>
              <w:jc w:val="center"/>
            </w:pPr>
            <w:r w:rsidRPr="00125300">
              <w:t>31.12.2027</w:t>
            </w:r>
          </w:p>
        </w:tc>
      </w:tr>
    </w:tbl>
    <w:p w:rsidR="00123467" w:rsidRDefault="00123467" w:rsidP="00ED772C">
      <w:pPr>
        <w:contextualSpacing/>
        <w:jc w:val="center"/>
      </w:pPr>
    </w:p>
    <w:p w:rsidR="00A12C28" w:rsidRDefault="00A12C28" w:rsidP="00A12C28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AB530B">
        <w:rPr>
          <w:sz w:val="26"/>
          <w:szCs w:val="26"/>
        </w:rPr>
        <w:t>Показатели комплекса процессных мероприятий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208"/>
        <w:gridCol w:w="1415"/>
        <w:gridCol w:w="1135"/>
        <w:gridCol w:w="1277"/>
        <w:gridCol w:w="1277"/>
        <w:gridCol w:w="852"/>
        <w:gridCol w:w="849"/>
        <w:gridCol w:w="991"/>
        <w:gridCol w:w="997"/>
        <w:gridCol w:w="2120"/>
      </w:tblGrid>
      <w:tr w:rsidR="0026165E" w:rsidRPr="00060C7D" w:rsidTr="00764A55">
        <w:trPr>
          <w:trHeight w:val="305"/>
          <w:tblHeader/>
        </w:trPr>
        <w:tc>
          <w:tcPr>
            <w:tcW w:w="211" w:type="pct"/>
            <w:vMerge w:val="restart"/>
            <w:vAlign w:val="center"/>
          </w:tcPr>
          <w:p w:rsidR="0026165E" w:rsidRPr="00060C7D" w:rsidRDefault="0026165E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088" w:type="pct"/>
            <w:vMerge w:val="restart"/>
            <w:vAlign w:val="center"/>
          </w:tcPr>
          <w:p w:rsidR="0026165E" w:rsidRPr="00060C7D" w:rsidRDefault="0026165E" w:rsidP="00935329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0" w:type="pct"/>
            <w:vMerge w:val="restart"/>
            <w:vAlign w:val="center"/>
          </w:tcPr>
          <w:p w:rsidR="0026165E" w:rsidRPr="00060C7D" w:rsidRDefault="0026165E" w:rsidP="009E6763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5" w:type="pct"/>
            <w:vMerge w:val="restart"/>
            <w:vAlign w:val="center"/>
          </w:tcPr>
          <w:p w:rsidR="0026165E" w:rsidRPr="00060C7D" w:rsidRDefault="0026165E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3" w:type="pct"/>
            <w:vMerge w:val="restart"/>
            <w:vAlign w:val="center"/>
          </w:tcPr>
          <w:p w:rsidR="0026165E" w:rsidRPr="00060C7D" w:rsidRDefault="0026165E" w:rsidP="00DA09A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22" w:type="pct"/>
            <w:gridSpan w:val="2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62" w:type="pct"/>
            <w:gridSpan w:val="3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19" w:type="pct"/>
            <w:vMerge w:val="restart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26165E" w:rsidRPr="00060C7D" w:rsidRDefault="0026165E" w:rsidP="00935329">
            <w:pPr>
              <w:pStyle w:val="a3"/>
              <w:jc w:val="center"/>
            </w:pPr>
          </w:p>
        </w:tc>
      </w:tr>
      <w:tr w:rsidR="00764A55" w:rsidRPr="00060C7D" w:rsidTr="00764A55">
        <w:trPr>
          <w:trHeight w:val="812"/>
          <w:tblHeader/>
        </w:trPr>
        <w:tc>
          <w:tcPr>
            <w:tcW w:w="211" w:type="pct"/>
            <w:vMerge/>
            <w:vAlign w:val="center"/>
          </w:tcPr>
          <w:p w:rsidR="0026165E" w:rsidRPr="00060C7D" w:rsidRDefault="0026165E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pct"/>
            <w:vMerge/>
            <w:vAlign w:val="center"/>
          </w:tcPr>
          <w:p w:rsidR="0026165E" w:rsidRPr="00060C7D" w:rsidRDefault="0026165E" w:rsidP="00935329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26165E" w:rsidRPr="00060C7D" w:rsidRDefault="0026165E" w:rsidP="009E6763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vMerge/>
          </w:tcPr>
          <w:p w:rsidR="0026165E" w:rsidRPr="00060C7D" w:rsidRDefault="0026165E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vMerge/>
            <w:vAlign w:val="center"/>
          </w:tcPr>
          <w:p w:rsidR="0026165E" w:rsidRPr="00060C7D" w:rsidRDefault="0026165E" w:rsidP="00DA09A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26165E" w:rsidRPr="00060C7D" w:rsidRDefault="0026165E" w:rsidP="00764A55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289" w:type="pct"/>
            <w:vAlign w:val="center"/>
          </w:tcPr>
          <w:p w:rsidR="0026165E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88" w:type="pct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36" w:type="pct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38" w:type="pct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719" w:type="pct"/>
            <w:vMerge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764A55" w:rsidRPr="00D612DC" w:rsidTr="00764A55">
        <w:trPr>
          <w:trHeight w:val="258"/>
          <w:tblHeader/>
        </w:trPr>
        <w:tc>
          <w:tcPr>
            <w:tcW w:w="211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088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20"/>
              <w:jc w:val="center"/>
            </w:pPr>
            <w:r w:rsidRPr="00D612DC">
              <w:t>2</w:t>
            </w:r>
          </w:p>
        </w:tc>
        <w:tc>
          <w:tcPr>
            <w:tcW w:w="480" w:type="pct"/>
          </w:tcPr>
          <w:p w:rsidR="0026165E" w:rsidRPr="00D612DC" w:rsidRDefault="0026165E" w:rsidP="009E6763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5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33" w:type="pct"/>
          </w:tcPr>
          <w:p w:rsidR="0026165E" w:rsidRPr="00D612DC" w:rsidRDefault="0026165E" w:rsidP="00DA09A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3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89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88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336" w:type="pct"/>
          </w:tcPr>
          <w:p w:rsidR="0026165E" w:rsidRPr="00D612DC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8" w:type="pct"/>
          </w:tcPr>
          <w:p w:rsidR="0026165E" w:rsidRPr="00D612DC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9" w:type="pct"/>
          </w:tcPr>
          <w:p w:rsidR="0026165E" w:rsidRPr="00D612DC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A09AC" w:rsidRPr="00060C7D" w:rsidTr="00935329">
        <w:trPr>
          <w:trHeight w:val="258"/>
        </w:trPr>
        <w:tc>
          <w:tcPr>
            <w:tcW w:w="211" w:type="pct"/>
          </w:tcPr>
          <w:p w:rsidR="00DA09AC" w:rsidRPr="00060C7D" w:rsidRDefault="00DA09AC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9" w:type="pct"/>
            <w:gridSpan w:val="10"/>
          </w:tcPr>
          <w:p w:rsidR="00DA09AC" w:rsidRPr="00060C7D" w:rsidRDefault="00DA09AC" w:rsidP="009E6763">
            <w:pPr>
              <w:shd w:val="clear" w:color="auto" w:fill="FFFFFF" w:themeFill="background1"/>
              <w:ind w:left="-110" w:right="-107"/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764A55" w:rsidRPr="00DF4347" w:rsidTr="00764A55">
        <w:trPr>
          <w:trHeight w:val="258"/>
        </w:trPr>
        <w:tc>
          <w:tcPr>
            <w:tcW w:w="211" w:type="pct"/>
          </w:tcPr>
          <w:p w:rsidR="0026165E" w:rsidRPr="00A12305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060C7D"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088" w:type="pct"/>
          </w:tcPr>
          <w:p w:rsidR="0026165E" w:rsidRPr="00060C7D" w:rsidRDefault="0026165E" w:rsidP="00935329">
            <w:pPr>
              <w:shd w:val="clear" w:color="auto" w:fill="FFFFFF" w:themeFill="background1"/>
              <w:jc w:val="both"/>
            </w:pPr>
            <w:r w:rsidRPr="00235C22">
              <w:t>Количество детей, получивших ежегодные стипендии Администрации города Челябинска</w:t>
            </w:r>
          </w:p>
        </w:tc>
        <w:tc>
          <w:tcPr>
            <w:tcW w:w="480" w:type="pct"/>
          </w:tcPr>
          <w:p w:rsidR="0026165E" w:rsidRPr="006314EB" w:rsidRDefault="0026165E" w:rsidP="009E6763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5" w:type="pct"/>
          </w:tcPr>
          <w:p w:rsidR="0026165E" w:rsidRPr="006314EB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26165E" w:rsidRPr="00060C7D" w:rsidRDefault="0026165E" w:rsidP="00DA09A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Человек</w:t>
            </w:r>
          </w:p>
        </w:tc>
        <w:tc>
          <w:tcPr>
            <w:tcW w:w="433" w:type="pct"/>
          </w:tcPr>
          <w:p w:rsidR="0026165E" w:rsidRPr="00060C7D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26165E" w:rsidRDefault="0026165E" w:rsidP="00935329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26165E" w:rsidRDefault="0026165E" w:rsidP="00935329">
            <w:pPr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26165E" w:rsidRDefault="0026165E" w:rsidP="00935329">
            <w:pPr>
              <w:jc w:val="center"/>
            </w:pPr>
            <w:r>
              <w:t>100</w:t>
            </w:r>
          </w:p>
        </w:tc>
        <w:tc>
          <w:tcPr>
            <w:tcW w:w="338" w:type="pct"/>
          </w:tcPr>
          <w:p w:rsidR="0026165E" w:rsidRDefault="0026165E" w:rsidP="00935329">
            <w:pPr>
              <w:jc w:val="center"/>
            </w:pPr>
            <w:r>
              <w:t>100</w:t>
            </w:r>
          </w:p>
        </w:tc>
        <w:tc>
          <w:tcPr>
            <w:tcW w:w="719" w:type="pct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075C8A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764A55" w:rsidRPr="00E86CEC" w:rsidTr="00764A55">
        <w:trPr>
          <w:trHeight w:val="258"/>
        </w:trPr>
        <w:tc>
          <w:tcPr>
            <w:tcW w:w="211" w:type="pct"/>
          </w:tcPr>
          <w:p w:rsidR="0026165E" w:rsidRPr="00060C7D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1.2.</w:t>
            </w:r>
          </w:p>
        </w:tc>
        <w:tc>
          <w:tcPr>
            <w:tcW w:w="1088" w:type="pct"/>
          </w:tcPr>
          <w:p w:rsidR="0026165E" w:rsidRPr="00235C22" w:rsidRDefault="0026165E" w:rsidP="00935329">
            <w:pPr>
              <w:shd w:val="clear" w:color="auto" w:fill="FFFFFF" w:themeFill="background1"/>
              <w:jc w:val="both"/>
            </w:pPr>
            <w:r w:rsidRPr="00235C22">
              <w:t xml:space="preserve">Доля обучающихся 9–11-х классов общеобразовательных организаций, принявших участие в региональных </w:t>
            </w:r>
            <w:r w:rsidRPr="00235C22">
              <w:lastRenderedPageBreak/>
              <w:t>этапах олимпиад школьников по общеобразовательным предметам, от общей численности обучающихся 9–11-х классов общеобразовательных организаций, принявших участие в муниципальном этапе олимпиад школьников</w:t>
            </w:r>
          </w:p>
        </w:tc>
        <w:tc>
          <w:tcPr>
            <w:tcW w:w="480" w:type="pct"/>
          </w:tcPr>
          <w:p w:rsidR="0026165E" w:rsidRPr="006314EB" w:rsidRDefault="0026165E" w:rsidP="009E6763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5" w:type="pct"/>
          </w:tcPr>
          <w:p w:rsidR="0026165E" w:rsidRPr="006314EB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26165E" w:rsidRDefault="0026165E" w:rsidP="00DA09A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433" w:type="pct"/>
          </w:tcPr>
          <w:p w:rsidR="0026165E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</w:t>
            </w:r>
          </w:p>
        </w:tc>
        <w:tc>
          <w:tcPr>
            <w:tcW w:w="289" w:type="pct"/>
          </w:tcPr>
          <w:p w:rsidR="0026165E" w:rsidRPr="00010258" w:rsidRDefault="0026165E" w:rsidP="00935329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26165E" w:rsidRPr="00010258" w:rsidRDefault="0026165E" w:rsidP="00935329">
            <w:pPr>
              <w:jc w:val="center"/>
            </w:pPr>
            <w:r>
              <w:t>20</w:t>
            </w:r>
          </w:p>
        </w:tc>
        <w:tc>
          <w:tcPr>
            <w:tcW w:w="336" w:type="pct"/>
          </w:tcPr>
          <w:p w:rsidR="0026165E" w:rsidRPr="00010258" w:rsidRDefault="0026165E" w:rsidP="00935329">
            <w:pPr>
              <w:jc w:val="center"/>
            </w:pPr>
            <w:r>
              <w:t>20</w:t>
            </w:r>
          </w:p>
        </w:tc>
        <w:tc>
          <w:tcPr>
            <w:tcW w:w="338" w:type="pct"/>
          </w:tcPr>
          <w:p w:rsidR="0026165E" w:rsidRPr="00010258" w:rsidRDefault="0026165E" w:rsidP="00935329">
            <w:pPr>
              <w:jc w:val="center"/>
            </w:pPr>
            <w:r>
              <w:t>20</w:t>
            </w:r>
          </w:p>
        </w:tc>
        <w:tc>
          <w:tcPr>
            <w:tcW w:w="719" w:type="pct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075C8A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764A55" w:rsidRPr="00E86CEC" w:rsidTr="00764A55">
        <w:trPr>
          <w:trHeight w:val="258"/>
        </w:trPr>
        <w:tc>
          <w:tcPr>
            <w:tcW w:w="211" w:type="pct"/>
          </w:tcPr>
          <w:p w:rsidR="0026165E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1.3.</w:t>
            </w:r>
          </w:p>
        </w:tc>
        <w:tc>
          <w:tcPr>
            <w:tcW w:w="1088" w:type="pct"/>
          </w:tcPr>
          <w:p w:rsidR="0026165E" w:rsidRPr="00235C22" w:rsidRDefault="0026165E" w:rsidP="00935329">
            <w:pPr>
              <w:shd w:val="clear" w:color="auto" w:fill="FFFFFF" w:themeFill="background1"/>
              <w:jc w:val="both"/>
            </w:pPr>
            <w:r w:rsidRPr="00235C22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480" w:type="pct"/>
          </w:tcPr>
          <w:p w:rsidR="0026165E" w:rsidRPr="006314EB" w:rsidRDefault="0026165E" w:rsidP="009E6763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5" w:type="pct"/>
          </w:tcPr>
          <w:p w:rsidR="0026165E" w:rsidRPr="006314EB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26165E" w:rsidRDefault="0026165E" w:rsidP="00DA09A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Тыс. человек</w:t>
            </w:r>
          </w:p>
        </w:tc>
        <w:tc>
          <w:tcPr>
            <w:tcW w:w="433" w:type="pct"/>
          </w:tcPr>
          <w:p w:rsidR="0026165E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150</w:t>
            </w:r>
          </w:p>
        </w:tc>
        <w:tc>
          <w:tcPr>
            <w:tcW w:w="289" w:type="pct"/>
          </w:tcPr>
          <w:p w:rsidR="0026165E" w:rsidRPr="00010258" w:rsidRDefault="0026165E" w:rsidP="00935329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26165E" w:rsidRPr="00010258" w:rsidRDefault="0026165E" w:rsidP="00935329">
            <w:pPr>
              <w:jc w:val="center"/>
            </w:pPr>
            <w:r>
              <w:t>160</w:t>
            </w:r>
          </w:p>
        </w:tc>
        <w:tc>
          <w:tcPr>
            <w:tcW w:w="336" w:type="pct"/>
          </w:tcPr>
          <w:p w:rsidR="0026165E" w:rsidRPr="00010258" w:rsidRDefault="0026165E" w:rsidP="00935329">
            <w:pPr>
              <w:jc w:val="center"/>
            </w:pPr>
            <w:r>
              <w:t>160</w:t>
            </w:r>
          </w:p>
        </w:tc>
        <w:tc>
          <w:tcPr>
            <w:tcW w:w="338" w:type="pct"/>
          </w:tcPr>
          <w:p w:rsidR="0026165E" w:rsidRPr="00010258" w:rsidRDefault="0026165E" w:rsidP="00935329">
            <w:pPr>
              <w:jc w:val="center"/>
            </w:pPr>
            <w:r>
              <w:t>160</w:t>
            </w:r>
          </w:p>
        </w:tc>
        <w:tc>
          <w:tcPr>
            <w:tcW w:w="719" w:type="pct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075C8A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764A55" w:rsidRPr="00E86CEC" w:rsidTr="00764A55">
        <w:trPr>
          <w:trHeight w:val="258"/>
        </w:trPr>
        <w:tc>
          <w:tcPr>
            <w:tcW w:w="211" w:type="pct"/>
          </w:tcPr>
          <w:p w:rsidR="0026165E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1.4.</w:t>
            </w:r>
          </w:p>
        </w:tc>
        <w:tc>
          <w:tcPr>
            <w:tcW w:w="1088" w:type="pct"/>
          </w:tcPr>
          <w:p w:rsidR="0026165E" w:rsidRPr="00235C22" w:rsidRDefault="0026165E" w:rsidP="00935329">
            <w:pPr>
              <w:shd w:val="clear" w:color="auto" w:fill="FFFFFF" w:themeFill="background1"/>
              <w:jc w:val="both"/>
            </w:pPr>
            <w:r>
              <w:t>Количество мероприятий по подготовке обучающихся к олимпиадам различных уровней</w:t>
            </w:r>
          </w:p>
        </w:tc>
        <w:tc>
          <w:tcPr>
            <w:tcW w:w="480" w:type="pct"/>
          </w:tcPr>
          <w:p w:rsidR="0026165E" w:rsidRPr="006314EB" w:rsidRDefault="0026165E" w:rsidP="009E6763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5" w:type="pct"/>
          </w:tcPr>
          <w:p w:rsidR="0026165E" w:rsidRPr="006314EB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26165E" w:rsidRDefault="0026165E" w:rsidP="00DA09A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433" w:type="pct"/>
          </w:tcPr>
          <w:p w:rsidR="0026165E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89" w:type="pct"/>
          </w:tcPr>
          <w:p w:rsidR="0026165E" w:rsidRDefault="0026165E" w:rsidP="00935329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26165E" w:rsidRDefault="0026165E" w:rsidP="00935329">
            <w:pPr>
              <w:jc w:val="center"/>
            </w:pPr>
            <w:r>
              <w:t>1</w:t>
            </w:r>
          </w:p>
        </w:tc>
        <w:tc>
          <w:tcPr>
            <w:tcW w:w="336" w:type="pct"/>
          </w:tcPr>
          <w:p w:rsidR="0026165E" w:rsidRDefault="0026165E" w:rsidP="00935329">
            <w:pPr>
              <w:jc w:val="center"/>
            </w:pPr>
            <w:r>
              <w:t>1</w:t>
            </w:r>
          </w:p>
        </w:tc>
        <w:tc>
          <w:tcPr>
            <w:tcW w:w="338" w:type="pct"/>
          </w:tcPr>
          <w:p w:rsidR="0026165E" w:rsidRDefault="0026165E" w:rsidP="00935329">
            <w:pPr>
              <w:jc w:val="center"/>
            </w:pPr>
            <w:r>
              <w:t>1</w:t>
            </w:r>
          </w:p>
        </w:tc>
        <w:tc>
          <w:tcPr>
            <w:tcW w:w="719" w:type="pct"/>
          </w:tcPr>
          <w:p w:rsidR="0026165E" w:rsidRPr="00075C8A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075C8A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DA09AC" w:rsidRDefault="00DA09AC" w:rsidP="00DA09AC">
      <w:pPr>
        <w:spacing w:line="240" w:lineRule="atLeast"/>
        <w:jc w:val="center"/>
        <w:rPr>
          <w:sz w:val="26"/>
          <w:szCs w:val="26"/>
        </w:rPr>
      </w:pPr>
    </w:p>
    <w:p w:rsidR="00605A08" w:rsidRPr="003009EC" w:rsidRDefault="00605A08" w:rsidP="00605A08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3009EC">
        <w:rPr>
          <w:sz w:val="26"/>
          <w:szCs w:val="26"/>
        </w:rPr>
        <w:t xml:space="preserve">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55"/>
        <w:gridCol w:w="3288"/>
        <w:gridCol w:w="1181"/>
        <w:gridCol w:w="1180"/>
        <w:gridCol w:w="786"/>
        <w:gridCol w:w="654"/>
        <w:gridCol w:w="654"/>
        <w:gridCol w:w="654"/>
        <w:gridCol w:w="654"/>
        <w:gridCol w:w="654"/>
        <w:gridCol w:w="654"/>
        <w:gridCol w:w="654"/>
        <w:gridCol w:w="652"/>
        <w:gridCol w:w="649"/>
        <w:gridCol w:w="505"/>
        <w:gridCol w:w="1134"/>
      </w:tblGrid>
      <w:tr w:rsidR="0026165E" w:rsidRPr="00E32680" w:rsidTr="00CD3AA3">
        <w:trPr>
          <w:trHeight w:val="300"/>
          <w:tblHeader/>
        </w:trPr>
        <w:tc>
          <w:tcPr>
            <w:tcW w:w="224" w:type="pct"/>
            <w:vMerge w:val="restar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125" w:type="pct"/>
            <w:vMerge w:val="restar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04" w:type="pct"/>
            <w:vMerge w:val="restart"/>
            <w:vAlign w:val="center"/>
          </w:tcPr>
          <w:p w:rsidR="0026165E" w:rsidRPr="00E32680" w:rsidRDefault="0026165E" w:rsidP="0026165E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04" w:type="pct"/>
            <w:vMerge w:val="restar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454" w:type="pct"/>
            <w:gridSpan w:val="11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88" w:type="pct"/>
            <w:vMerge w:val="restar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26165E" w:rsidRPr="00E32680" w:rsidTr="00CD3AA3">
        <w:trPr>
          <w:trHeight w:val="177"/>
          <w:tblHeader/>
        </w:trPr>
        <w:tc>
          <w:tcPr>
            <w:tcW w:w="224" w:type="pct"/>
            <w:vMerge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125" w:type="pct"/>
            <w:vMerge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04" w:type="pct"/>
            <w:vMerge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04" w:type="pct"/>
            <w:vMerge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269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223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222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73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88" w:type="pct"/>
            <w:vMerge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</w:tr>
      <w:tr w:rsidR="0026165E" w:rsidRPr="00E32680" w:rsidTr="00CD3AA3">
        <w:trPr>
          <w:trHeight w:val="284"/>
        </w:trPr>
        <w:tc>
          <w:tcPr>
            <w:tcW w:w="224" w:type="pct"/>
          </w:tcPr>
          <w:p w:rsidR="0026165E" w:rsidRPr="00E32680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125" w:type="pct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69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223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222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73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88" w:type="pct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CD3AA3" w:rsidRPr="00E32680" w:rsidTr="00CD3AA3">
        <w:trPr>
          <w:trHeight w:val="196"/>
        </w:trPr>
        <w:tc>
          <w:tcPr>
            <w:tcW w:w="224" w:type="pct"/>
          </w:tcPr>
          <w:p w:rsidR="00CD3AA3" w:rsidRPr="00E32680" w:rsidRDefault="00CD3AA3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76" w:type="pct"/>
            <w:gridSpan w:val="15"/>
          </w:tcPr>
          <w:p w:rsidR="00CD3AA3" w:rsidRPr="00E32680" w:rsidRDefault="00CD3AA3" w:rsidP="00935329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26165E" w:rsidRPr="00E32680" w:rsidTr="00CD3AA3">
        <w:trPr>
          <w:trHeight w:val="415"/>
        </w:trPr>
        <w:tc>
          <w:tcPr>
            <w:tcW w:w="224" w:type="pct"/>
          </w:tcPr>
          <w:p w:rsidR="0026165E" w:rsidRPr="00060C7D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125" w:type="pct"/>
          </w:tcPr>
          <w:p w:rsidR="0026165E" w:rsidRPr="00DC4261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Количество детей, получивших ежегодные стипендии </w:t>
            </w:r>
            <w:r w:rsidRPr="00DC4261">
              <w:lastRenderedPageBreak/>
              <w:t>Администрации города Челябинска</w:t>
            </w:r>
          </w:p>
        </w:tc>
        <w:tc>
          <w:tcPr>
            <w:tcW w:w="404" w:type="pct"/>
          </w:tcPr>
          <w:p w:rsidR="0026165E" w:rsidRPr="006314EB" w:rsidRDefault="0026165E" w:rsidP="00D663F2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40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>
              <w:t>Ч</w:t>
            </w:r>
            <w:r w:rsidRPr="00DC4261">
              <w:t>еловек</w:t>
            </w:r>
          </w:p>
        </w:tc>
        <w:tc>
          <w:tcPr>
            <w:tcW w:w="269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3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22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73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88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  <w:tr w:rsidR="0026165E" w:rsidRPr="00E32680" w:rsidTr="00CD3AA3">
        <w:trPr>
          <w:trHeight w:val="415"/>
        </w:trPr>
        <w:tc>
          <w:tcPr>
            <w:tcW w:w="224" w:type="pct"/>
          </w:tcPr>
          <w:p w:rsidR="0026165E" w:rsidRPr="00060C7D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1.2.</w:t>
            </w:r>
          </w:p>
        </w:tc>
        <w:tc>
          <w:tcPr>
            <w:tcW w:w="1125" w:type="pct"/>
          </w:tcPr>
          <w:p w:rsidR="0026165E" w:rsidRPr="00DC4261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Доля обучающихся 9–11-х классов общеобразовательных организаций, принявших участие в региональных этапах олимпиад школьников по общеобразовательным предметам, от общей численности обучающихся 9–11-х классов общеобразовательных организаций, принявших участие в муниципальном этапе олимпиад школьников</w:t>
            </w:r>
          </w:p>
        </w:tc>
        <w:tc>
          <w:tcPr>
            <w:tcW w:w="404" w:type="pct"/>
          </w:tcPr>
          <w:p w:rsidR="0026165E" w:rsidRPr="006314EB" w:rsidRDefault="0026165E" w:rsidP="00D663F2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0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269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23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20</w:t>
            </w:r>
          </w:p>
        </w:tc>
        <w:tc>
          <w:tcPr>
            <w:tcW w:w="222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73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88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20</w:t>
            </w:r>
          </w:p>
        </w:tc>
      </w:tr>
      <w:tr w:rsidR="0026165E" w:rsidRPr="00E32680" w:rsidTr="00CD3AA3">
        <w:trPr>
          <w:trHeight w:val="415"/>
        </w:trPr>
        <w:tc>
          <w:tcPr>
            <w:tcW w:w="224" w:type="pct"/>
          </w:tcPr>
          <w:p w:rsidR="0026165E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</w:t>
            </w:r>
          </w:p>
        </w:tc>
        <w:tc>
          <w:tcPr>
            <w:tcW w:w="1125" w:type="pct"/>
          </w:tcPr>
          <w:p w:rsidR="0026165E" w:rsidRPr="00DC4261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404" w:type="pct"/>
          </w:tcPr>
          <w:p w:rsidR="0026165E" w:rsidRPr="006314EB" w:rsidRDefault="0026165E" w:rsidP="00D663F2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0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>
              <w:t>Т</w:t>
            </w:r>
            <w:r w:rsidRPr="00DC4261">
              <w:t>ыс.</w:t>
            </w:r>
            <w:r>
              <w:t xml:space="preserve"> </w:t>
            </w:r>
            <w:r w:rsidRPr="00DC4261">
              <w:t>человек</w:t>
            </w:r>
          </w:p>
        </w:tc>
        <w:tc>
          <w:tcPr>
            <w:tcW w:w="269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3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2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173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388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160</w:t>
            </w:r>
          </w:p>
        </w:tc>
      </w:tr>
      <w:tr w:rsidR="0026165E" w:rsidRPr="00E32680" w:rsidTr="00CD3AA3">
        <w:trPr>
          <w:trHeight w:val="415"/>
        </w:trPr>
        <w:tc>
          <w:tcPr>
            <w:tcW w:w="224" w:type="pct"/>
          </w:tcPr>
          <w:p w:rsidR="0026165E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1.4.</w:t>
            </w:r>
          </w:p>
        </w:tc>
        <w:tc>
          <w:tcPr>
            <w:tcW w:w="1125" w:type="pct"/>
          </w:tcPr>
          <w:p w:rsidR="0026165E" w:rsidRPr="00235C22" w:rsidRDefault="0026165E" w:rsidP="00935329">
            <w:pPr>
              <w:shd w:val="clear" w:color="auto" w:fill="FFFFFF" w:themeFill="background1"/>
              <w:jc w:val="both"/>
            </w:pPr>
            <w:r>
              <w:t>Количество мероприятий по подготовке обучающихся к олимпиадам различных уровней</w:t>
            </w:r>
          </w:p>
        </w:tc>
        <w:tc>
          <w:tcPr>
            <w:tcW w:w="404" w:type="pct"/>
          </w:tcPr>
          <w:p w:rsidR="0026165E" w:rsidRPr="006314EB" w:rsidRDefault="0026165E" w:rsidP="00D663F2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04" w:type="pct"/>
          </w:tcPr>
          <w:p w:rsidR="0026165E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269" w:type="pct"/>
          </w:tcPr>
          <w:p w:rsidR="0026165E" w:rsidRDefault="0026165E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24" w:type="pct"/>
          </w:tcPr>
          <w:p w:rsidR="0026165E" w:rsidRPr="0024359C" w:rsidRDefault="0026165E" w:rsidP="00935329">
            <w:pPr>
              <w:jc w:val="center"/>
            </w:pPr>
            <w:r>
              <w:t>0</w:t>
            </w:r>
          </w:p>
        </w:tc>
        <w:tc>
          <w:tcPr>
            <w:tcW w:w="224" w:type="pct"/>
          </w:tcPr>
          <w:p w:rsidR="0026165E" w:rsidRPr="0024359C" w:rsidRDefault="0026165E" w:rsidP="00935329">
            <w:pPr>
              <w:jc w:val="center"/>
            </w:pPr>
            <w:r>
              <w:t>0</w:t>
            </w:r>
          </w:p>
        </w:tc>
        <w:tc>
          <w:tcPr>
            <w:tcW w:w="224" w:type="pct"/>
          </w:tcPr>
          <w:p w:rsidR="0026165E" w:rsidRPr="0024359C" w:rsidRDefault="0026165E" w:rsidP="00935329">
            <w:pPr>
              <w:jc w:val="center"/>
            </w:pPr>
            <w:r>
              <w:t>0</w:t>
            </w:r>
          </w:p>
        </w:tc>
        <w:tc>
          <w:tcPr>
            <w:tcW w:w="224" w:type="pct"/>
          </w:tcPr>
          <w:p w:rsidR="0026165E" w:rsidRPr="0024359C" w:rsidRDefault="0026165E" w:rsidP="00935329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26165E" w:rsidRPr="0024359C" w:rsidRDefault="0026165E" w:rsidP="00935329">
            <w:pPr>
              <w:jc w:val="center"/>
            </w:pPr>
            <w:r>
              <w:t>0</w:t>
            </w:r>
          </w:p>
        </w:tc>
        <w:tc>
          <w:tcPr>
            <w:tcW w:w="224" w:type="pct"/>
          </w:tcPr>
          <w:p w:rsidR="0026165E" w:rsidRPr="0024359C" w:rsidRDefault="0026165E" w:rsidP="00935329">
            <w:pPr>
              <w:jc w:val="center"/>
            </w:pPr>
            <w:r>
              <w:t>0</w:t>
            </w:r>
          </w:p>
        </w:tc>
        <w:tc>
          <w:tcPr>
            <w:tcW w:w="224" w:type="pct"/>
          </w:tcPr>
          <w:p w:rsidR="0026165E" w:rsidRPr="0024359C" w:rsidRDefault="0026165E" w:rsidP="00935329">
            <w:pPr>
              <w:jc w:val="center"/>
            </w:pPr>
            <w:r>
              <w:t>0</w:t>
            </w:r>
          </w:p>
        </w:tc>
        <w:tc>
          <w:tcPr>
            <w:tcW w:w="223" w:type="pct"/>
          </w:tcPr>
          <w:p w:rsidR="0026165E" w:rsidRPr="0024359C" w:rsidRDefault="0026165E" w:rsidP="00935329">
            <w:pPr>
              <w:jc w:val="center"/>
            </w:pPr>
            <w:r>
              <w:t>0</w:t>
            </w:r>
          </w:p>
        </w:tc>
        <w:tc>
          <w:tcPr>
            <w:tcW w:w="222" w:type="pct"/>
          </w:tcPr>
          <w:p w:rsidR="0026165E" w:rsidRPr="0024359C" w:rsidRDefault="0026165E" w:rsidP="00935329">
            <w:pPr>
              <w:jc w:val="center"/>
            </w:pPr>
            <w:r>
              <w:t>0</w:t>
            </w:r>
          </w:p>
        </w:tc>
        <w:tc>
          <w:tcPr>
            <w:tcW w:w="173" w:type="pct"/>
          </w:tcPr>
          <w:p w:rsidR="0026165E" w:rsidRPr="0024359C" w:rsidRDefault="0026165E" w:rsidP="00935329">
            <w:pPr>
              <w:jc w:val="center"/>
            </w:pPr>
            <w:r>
              <w:t>0</w:t>
            </w:r>
          </w:p>
        </w:tc>
        <w:tc>
          <w:tcPr>
            <w:tcW w:w="388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>
              <w:t>1</w:t>
            </w:r>
          </w:p>
        </w:tc>
      </w:tr>
    </w:tbl>
    <w:p w:rsidR="00DA09AC" w:rsidRDefault="00DA09AC" w:rsidP="00DA09AC">
      <w:pPr>
        <w:spacing w:line="240" w:lineRule="atLeast"/>
        <w:jc w:val="center"/>
        <w:rPr>
          <w:sz w:val="26"/>
          <w:szCs w:val="26"/>
        </w:rPr>
      </w:pPr>
    </w:p>
    <w:p w:rsidR="002D0E73" w:rsidRDefault="00605A08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AB530B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2952"/>
        <w:gridCol w:w="1694"/>
        <w:gridCol w:w="1279"/>
        <w:gridCol w:w="992"/>
        <w:gridCol w:w="860"/>
        <w:gridCol w:w="851"/>
        <w:gridCol w:w="860"/>
        <w:gridCol w:w="6"/>
        <w:gridCol w:w="1691"/>
        <w:gridCol w:w="2847"/>
      </w:tblGrid>
      <w:tr w:rsidR="00605A08" w:rsidRPr="00A35F64" w:rsidTr="0026165E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605A08" w:rsidRPr="00A35F64" w:rsidRDefault="00605A08" w:rsidP="00935329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009" w:type="pct"/>
            <w:vMerge w:val="restart"/>
            <w:tcBorders>
              <w:right w:val="single" w:sz="4" w:space="0" w:color="auto"/>
            </w:tcBorders>
            <w:vAlign w:val="center"/>
          </w:tcPr>
          <w:p w:rsidR="00605A08" w:rsidRPr="00A35F64" w:rsidRDefault="00605A08" w:rsidP="00605A08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5A08" w:rsidRPr="00A35F64" w:rsidRDefault="00605A08" w:rsidP="00935329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5A08" w:rsidRPr="00060C7D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5A08" w:rsidRPr="00060C7D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605A08" w:rsidTr="0026165E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605A08" w:rsidRPr="00A35F64" w:rsidRDefault="00605A08" w:rsidP="0093532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009" w:type="pct"/>
            <w:vMerge/>
            <w:tcBorders>
              <w:right w:val="single" w:sz="4" w:space="0" w:color="auto"/>
            </w:tcBorders>
            <w:vAlign w:val="center"/>
          </w:tcPr>
          <w:p w:rsidR="00605A08" w:rsidRPr="00A35F64" w:rsidRDefault="00605A08" w:rsidP="00605A08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08" w:rsidRDefault="00605A08" w:rsidP="00935329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08" w:rsidRPr="002B079C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605A08" w:rsidTr="0026165E">
        <w:trPr>
          <w:trHeight w:val="220"/>
          <w:tblHeader/>
        </w:trPr>
        <w:tc>
          <w:tcPr>
            <w:tcW w:w="204" w:type="pct"/>
            <w:vAlign w:val="center"/>
          </w:tcPr>
          <w:p w:rsidR="00605A08" w:rsidRPr="00A35F64" w:rsidRDefault="00605A08" w:rsidP="00935329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009" w:type="pct"/>
            <w:tcBorders>
              <w:right w:val="single" w:sz="4" w:space="0" w:color="auto"/>
            </w:tcBorders>
            <w:vAlign w:val="center"/>
          </w:tcPr>
          <w:p w:rsidR="00605A08" w:rsidRPr="00A35F64" w:rsidRDefault="00605A08" w:rsidP="00605A08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08" w:rsidRPr="00A35F64" w:rsidRDefault="00605A08" w:rsidP="00935329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605A08" w:rsidTr="0026165E">
        <w:trPr>
          <w:trHeight w:val="339"/>
        </w:trPr>
        <w:tc>
          <w:tcPr>
            <w:tcW w:w="5000" w:type="pct"/>
            <w:gridSpan w:val="11"/>
          </w:tcPr>
          <w:p w:rsidR="00605A08" w:rsidRDefault="00CD3AA3" w:rsidP="00605A08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2D0863" w:rsidTr="0026165E">
        <w:trPr>
          <w:trHeight w:val="285"/>
        </w:trPr>
        <w:tc>
          <w:tcPr>
            <w:tcW w:w="204" w:type="pct"/>
          </w:tcPr>
          <w:p w:rsidR="002D0863" w:rsidRPr="00A35F64" w:rsidRDefault="002D0863" w:rsidP="00935329">
            <w:pPr>
              <w:spacing w:line="240" w:lineRule="atLeast"/>
              <w:contextualSpacing/>
              <w:jc w:val="center"/>
            </w:pPr>
            <w:r w:rsidRPr="00A35F64">
              <w:lastRenderedPageBreak/>
              <w:t>1.1.</w:t>
            </w:r>
          </w:p>
        </w:tc>
        <w:tc>
          <w:tcPr>
            <w:tcW w:w="1009" w:type="pct"/>
          </w:tcPr>
          <w:p w:rsidR="002D0863" w:rsidRPr="007A6167" w:rsidRDefault="002D0863" w:rsidP="00605A08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 w:rsidRPr="004C3C30">
              <w:rPr>
                <w:bCs/>
                <w:color w:val="000000"/>
                <w:u w:color="000000"/>
              </w:rPr>
              <w:t>Выплата ежегодных стипендий Администрации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4C3C30">
              <w:rPr>
                <w:bCs/>
                <w:color w:val="000000"/>
                <w:u w:color="000000"/>
              </w:rPr>
              <w:t>города Челябинска</w:t>
            </w:r>
          </w:p>
        </w:tc>
        <w:tc>
          <w:tcPr>
            <w:tcW w:w="579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  <w:jc w:val="center"/>
            </w:pPr>
            <w:r>
              <w:t>Человек</w:t>
            </w:r>
          </w:p>
        </w:tc>
        <w:tc>
          <w:tcPr>
            <w:tcW w:w="437" w:type="pct"/>
          </w:tcPr>
          <w:p w:rsidR="002D0863" w:rsidRPr="00060C7D" w:rsidRDefault="002D0863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2D0863" w:rsidRDefault="002D0863" w:rsidP="00935329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2D0863" w:rsidRDefault="002D0863" w:rsidP="00935329">
            <w:pPr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2D0863" w:rsidRDefault="002D0863" w:rsidP="00935329">
            <w:pPr>
              <w:jc w:val="center"/>
            </w:pPr>
            <w:r>
              <w:t>100</w:t>
            </w:r>
          </w:p>
        </w:tc>
        <w:tc>
          <w:tcPr>
            <w:tcW w:w="296" w:type="pct"/>
            <w:gridSpan w:val="2"/>
          </w:tcPr>
          <w:p w:rsidR="002D0863" w:rsidRDefault="002D0863" w:rsidP="00935329">
            <w:pPr>
              <w:jc w:val="center"/>
            </w:pPr>
            <w:r>
              <w:t>100</w:t>
            </w:r>
          </w:p>
        </w:tc>
        <w:tc>
          <w:tcPr>
            <w:tcW w:w="578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</w:pPr>
            <w:r w:rsidRPr="00602E7B">
              <w:t>Выплаты физическим лицам</w:t>
            </w:r>
          </w:p>
        </w:tc>
        <w:tc>
          <w:tcPr>
            <w:tcW w:w="974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  <w:jc w:val="both"/>
            </w:pPr>
            <w:r>
              <w:t>Денежное поощрение одаренных детей и талантливой молодежи</w:t>
            </w:r>
          </w:p>
        </w:tc>
      </w:tr>
      <w:tr w:rsidR="002D0863" w:rsidTr="0026165E">
        <w:trPr>
          <w:trHeight w:val="673"/>
        </w:trPr>
        <w:tc>
          <w:tcPr>
            <w:tcW w:w="204" w:type="pct"/>
          </w:tcPr>
          <w:p w:rsidR="002D0863" w:rsidRPr="00A35F64" w:rsidRDefault="002D0863" w:rsidP="00935329">
            <w:pPr>
              <w:spacing w:line="240" w:lineRule="atLeast"/>
              <w:contextualSpacing/>
              <w:jc w:val="center"/>
            </w:pPr>
            <w:r w:rsidRPr="00A35F64">
              <w:t>1.2</w:t>
            </w:r>
            <w:r>
              <w:t>.</w:t>
            </w:r>
          </w:p>
        </w:tc>
        <w:tc>
          <w:tcPr>
            <w:tcW w:w="1009" w:type="pct"/>
            <w:vAlign w:val="center"/>
          </w:tcPr>
          <w:p w:rsidR="002D0863" w:rsidRPr="007A6167" w:rsidRDefault="002D0863" w:rsidP="00605A08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Организация</w:t>
            </w:r>
            <w:r w:rsidRPr="004C3C30">
              <w:rPr>
                <w:bCs/>
                <w:color w:val="000000"/>
                <w:u w:color="000000"/>
              </w:rPr>
              <w:t xml:space="preserve"> и проведение учебно-</w:t>
            </w:r>
            <w:proofErr w:type="spellStart"/>
            <w:r w:rsidRPr="004C3C30">
              <w:rPr>
                <w:bCs/>
                <w:color w:val="000000"/>
                <w:u w:color="000000"/>
              </w:rPr>
              <w:t>тренирочных</w:t>
            </w:r>
            <w:proofErr w:type="spellEnd"/>
            <w:r w:rsidRPr="004C3C30">
              <w:rPr>
                <w:bCs/>
                <w:color w:val="000000"/>
                <w:u w:color="000000"/>
              </w:rPr>
              <w:t xml:space="preserve"> сборов для участников регионального этапа всероссийской олимпиады на базе предметных лабораторий      и     </w:t>
            </w:r>
            <w:r>
              <w:rPr>
                <w:bCs/>
                <w:color w:val="000000"/>
                <w:u w:color="000000"/>
              </w:rPr>
              <w:t xml:space="preserve">проведение интеллектуального </w:t>
            </w:r>
            <w:r w:rsidRPr="004C3C30">
              <w:rPr>
                <w:bCs/>
                <w:color w:val="000000"/>
                <w:u w:color="000000"/>
              </w:rPr>
              <w:t>марафона на Кубок Главы города Челябинска</w:t>
            </w:r>
          </w:p>
        </w:tc>
        <w:tc>
          <w:tcPr>
            <w:tcW w:w="579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2D0863" w:rsidRDefault="002D0863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</w:t>
            </w:r>
          </w:p>
        </w:tc>
        <w:tc>
          <w:tcPr>
            <w:tcW w:w="339" w:type="pct"/>
          </w:tcPr>
          <w:p w:rsidR="002D0863" w:rsidRPr="00010258" w:rsidRDefault="002D0863" w:rsidP="00935329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2D0863" w:rsidRPr="00010258" w:rsidRDefault="002D0863" w:rsidP="00935329">
            <w:pPr>
              <w:jc w:val="center"/>
            </w:pPr>
            <w:r>
              <w:t>20</w:t>
            </w:r>
          </w:p>
        </w:tc>
        <w:tc>
          <w:tcPr>
            <w:tcW w:w="291" w:type="pct"/>
          </w:tcPr>
          <w:p w:rsidR="002D0863" w:rsidRPr="00010258" w:rsidRDefault="002D0863" w:rsidP="00935329">
            <w:pPr>
              <w:jc w:val="center"/>
            </w:pPr>
            <w:r>
              <w:t>20</w:t>
            </w:r>
          </w:p>
        </w:tc>
        <w:tc>
          <w:tcPr>
            <w:tcW w:w="296" w:type="pct"/>
            <w:gridSpan w:val="2"/>
          </w:tcPr>
          <w:p w:rsidR="002D0863" w:rsidRPr="00010258" w:rsidRDefault="002D0863" w:rsidP="00935329">
            <w:pPr>
              <w:jc w:val="center"/>
            </w:pPr>
            <w:r>
              <w:t>20</w:t>
            </w:r>
          </w:p>
        </w:tc>
        <w:tc>
          <w:tcPr>
            <w:tcW w:w="578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4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  <w:jc w:val="both"/>
            </w:pPr>
            <w:r>
              <w:t xml:space="preserve">Развитие способностей различного характера </w:t>
            </w:r>
            <w:proofErr w:type="gramStart"/>
            <w:r>
              <w:t>у</w:t>
            </w:r>
            <w:proofErr w:type="gramEnd"/>
            <w:r>
              <w:t xml:space="preserve"> обучающихся в муниципальных образовательных организациях</w:t>
            </w:r>
          </w:p>
        </w:tc>
      </w:tr>
      <w:tr w:rsidR="002D0863" w:rsidTr="0026165E">
        <w:trPr>
          <w:trHeight w:val="673"/>
        </w:trPr>
        <w:tc>
          <w:tcPr>
            <w:tcW w:w="204" w:type="pct"/>
          </w:tcPr>
          <w:p w:rsidR="002D0863" w:rsidRPr="00A35F64" w:rsidRDefault="002D0863" w:rsidP="00935329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009" w:type="pct"/>
          </w:tcPr>
          <w:p w:rsidR="002D0863" w:rsidRPr="004C3C30" w:rsidRDefault="002D0863" w:rsidP="00605A08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Предоставление субсидии обще</w:t>
            </w:r>
            <w:r w:rsidRPr="004C3C30">
              <w:rPr>
                <w:bCs/>
                <w:color w:val="000000"/>
                <w:u w:color="000000"/>
              </w:rPr>
              <w:t>образовательным организациям</w:t>
            </w:r>
            <w:r>
              <w:rPr>
                <w:bCs/>
                <w:color w:val="000000"/>
                <w:u w:color="000000"/>
              </w:rPr>
              <w:t xml:space="preserve"> на подготовку обучающихся к олимпиадам различных уровней</w:t>
            </w:r>
          </w:p>
        </w:tc>
        <w:tc>
          <w:tcPr>
            <w:tcW w:w="579" w:type="pct"/>
          </w:tcPr>
          <w:p w:rsidR="002D0863" w:rsidRDefault="002D0863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2D0863" w:rsidRDefault="002D0863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39" w:type="pct"/>
          </w:tcPr>
          <w:p w:rsidR="002D0863" w:rsidRDefault="002D0863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2D0863" w:rsidRDefault="002D0863" w:rsidP="00935329">
            <w:pPr>
              <w:jc w:val="center"/>
            </w:pPr>
            <w:r>
              <w:t>1</w:t>
            </w:r>
          </w:p>
        </w:tc>
        <w:tc>
          <w:tcPr>
            <w:tcW w:w="291" w:type="pct"/>
          </w:tcPr>
          <w:p w:rsidR="002D0863" w:rsidRDefault="002D0863" w:rsidP="00935329">
            <w:pPr>
              <w:jc w:val="center"/>
            </w:pPr>
            <w:r>
              <w:t>1</w:t>
            </w:r>
          </w:p>
        </w:tc>
        <w:tc>
          <w:tcPr>
            <w:tcW w:w="296" w:type="pct"/>
            <w:gridSpan w:val="2"/>
          </w:tcPr>
          <w:p w:rsidR="002D0863" w:rsidRDefault="002D0863" w:rsidP="00935329">
            <w:pPr>
              <w:jc w:val="center"/>
            </w:pPr>
            <w:r>
              <w:t>1</w:t>
            </w:r>
          </w:p>
        </w:tc>
        <w:tc>
          <w:tcPr>
            <w:tcW w:w="578" w:type="pct"/>
          </w:tcPr>
          <w:p w:rsidR="002D0863" w:rsidRPr="0086194F" w:rsidRDefault="002D0863" w:rsidP="00935329">
            <w:pPr>
              <w:jc w:val="center"/>
            </w:pPr>
            <w:r w:rsidRPr="00602E7B">
              <w:t>Оказание услуг (выполнение работ)</w:t>
            </w:r>
          </w:p>
        </w:tc>
        <w:tc>
          <w:tcPr>
            <w:tcW w:w="974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  <w:jc w:val="both"/>
            </w:pPr>
            <w:r>
              <w:t xml:space="preserve">Развитие способностей различного характера </w:t>
            </w:r>
            <w:proofErr w:type="gramStart"/>
            <w:r>
              <w:t>у</w:t>
            </w:r>
            <w:proofErr w:type="gramEnd"/>
            <w:r>
              <w:t xml:space="preserve"> обучающихся в муниципальных образовательных организациях</w:t>
            </w:r>
          </w:p>
        </w:tc>
      </w:tr>
    </w:tbl>
    <w:p w:rsidR="00605A08" w:rsidRDefault="00605A08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F6145C" w:rsidRPr="00AB530B" w:rsidRDefault="00605A08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AB530B">
        <w:rPr>
          <w:sz w:val="26"/>
          <w:szCs w:val="26"/>
        </w:rPr>
        <w:t xml:space="preserve">. Финансовое обеспечение </w:t>
      </w:r>
      <w:r w:rsidR="00D002E9" w:rsidRPr="00AB530B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  <w:gridCol w:w="1417"/>
        <w:gridCol w:w="1418"/>
        <w:gridCol w:w="1417"/>
        <w:gridCol w:w="1418"/>
      </w:tblGrid>
      <w:tr w:rsidR="00BC18E5" w:rsidRPr="00A35F64" w:rsidTr="0026165E">
        <w:trPr>
          <w:trHeight w:val="303"/>
          <w:tblHeader/>
        </w:trPr>
        <w:tc>
          <w:tcPr>
            <w:tcW w:w="8931" w:type="dxa"/>
            <w:vMerge w:val="restart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5670" w:type="dxa"/>
            <w:gridSpan w:val="4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26165E">
        <w:trPr>
          <w:trHeight w:val="317"/>
          <w:tblHeader/>
        </w:trPr>
        <w:tc>
          <w:tcPr>
            <w:tcW w:w="8931" w:type="dxa"/>
            <w:vMerge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BC18E5" w:rsidRPr="00A35F64" w:rsidRDefault="00BC18E5" w:rsidP="007C6D3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7C6D3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7C6D3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8" w:type="dxa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26165E">
        <w:trPr>
          <w:trHeight w:val="143"/>
          <w:tblHeader/>
        </w:trPr>
        <w:tc>
          <w:tcPr>
            <w:tcW w:w="8931" w:type="dxa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418" w:type="dxa"/>
          </w:tcPr>
          <w:p w:rsidR="00BC18E5" w:rsidRPr="00A35F64" w:rsidRDefault="008701D1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E32680" w:rsidRDefault="00127E9E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39 000,0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927124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39 000,0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417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7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39 000,0</w:t>
            </w:r>
          </w:p>
        </w:tc>
      </w:tr>
      <w:tr w:rsidR="00127E9E" w:rsidRPr="00A35F64" w:rsidTr="0026165E">
        <w:trPr>
          <w:trHeight w:val="193"/>
        </w:trPr>
        <w:tc>
          <w:tcPr>
            <w:tcW w:w="14601" w:type="dxa"/>
            <w:gridSpan w:val="5"/>
          </w:tcPr>
          <w:p w:rsidR="00127E9E" w:rsidRPr="00A35F64" w:rsidRDefault="00127E9E" w:rsidP="00AA4CA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4C3C30">
              <w:rPr>
                <w:bCs/>
                <w:color w:val="000000"/>
                <w:u w:color="000000"/>
              </w:rPr>
              <w:lastRenderedPageBreak/>
              <w:t>Выплата ежегодных стипендий Администрации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4C3C30">
              <w:rPr>
                <w:bCs/>
                <w:color w:val="000000"/>
                <w:u w:color="000000"/>
              </w:rPr>
              <w:t>города Челябинска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927124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jc w:val="center"/>
            </w:pPr>
            <w:r>
              <w:t>1 000,0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jc w:val="center"/>
            </w:pPr>
            <w:r>
              <w:t>1 000,0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3 000,0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417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1 000,0</w:t>
            </w:r>
          </w:p>
        </w:tc>
        <w:tc>
          <w:tcPr>
            <w:tcW w:w="1418" w:type="dxa"/>
          </w:tcPr>
          <w:p w:rsidR="00127E9E" w:rsidRPr="003C54B1" w:rsidRDefault="00127E9E" w:rsidP="00935329">
            <w:pPr>
              <w:shd w:val="clear" w:color="auto" w:fill="FFFFFF" w:themeFill="background1"/>
              <w:jc w:val="center"/>
            </w:pPr>
            <w:r>
              <w:t>1 000,0</w:t>
            </w:r>
          </w:p>
        </w:tc>
        <w:tc>
          <w:tcPr>
            <w:tcW w:w="1417" w:type="dxa"/>
          </w:tcPr>
          <w:p w:rsidR="00127E9E" w:rsidRPr="003C54B1" w:rsidRDefault="00127E9E" w:rsidP="00935329">
            <w:pPr>
              <w:shd w:val="clear" w:color="auto" w:fill="FFFFFF" w:themeFill="background1"/>
              <w:jc w:val="center"/>
            </w:pPr>
            <w:r>
              <w:t>1 000,0</w:t>
            </w:r>
          </w:p>
        </w:tc>
        <w:tc>
          <w:tcPr>
            <w:tcW w:w="1418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3 000,0</w:t>
            </w:r>
          </w:p>
        </w:tc>
      </w:tr>
      <w:tr w:rsidR="00127E9E" w:rsidRPr="00A35F64" w:rsidTr="0026165E">
        <w:trPr>
          <w:trHeight w:val="193"/>
        </w:trPr>
        <w:tc>
          <w:tcPr>
            <w:tcW w:w="14601" w:type="dxa"/>
            <w:gridSpan w:val="5"/>
          </w:tcPr>
          <w:p w:rsidR="00127E9E" w:rsidRPr="00A35F64" w:rsidRDefault="00127E9E" w:rsidP="00AA4CA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Организация</w:t>
            </w:r>
            <w:r w:rsidRPr="004C3C30">
              <w:rPr>
                <w:bCs/>
                <w:color w:val="000000"/>
                <w:u w:color="000000"/>
              </w:rPr>
              <w:t xml:space="preserve"> и проведение учебно-</w:t>
            </w:r>
            <w:proofErr w:type="spellStart"/>
            <w:r w:rsidRPr="004C3C30">
              <w:rPr>
                <w:bCs/>
                <w:color w:val="000000"/>
                <w:u w:color="000000"/>
              </w:rPr>
              <w:t>тренирочных</w:t>
            </w:r>
            <w:proofErr w:type="spellEnd"/>
            <w:r w:rsidRPr="004C3C30">
              <w:rPr>
                <w:bCs/>
                <w:color w:val="000000"/>
                <w:u w:color="000000"/>
              </w:rPr>
              <w:t xml:space="preserve"> сборов для участников регионального этапа всероссийской олимпиады на базе предметных лабораторий      и     </w:t>
            </w:r>
            <w:r>
              <w:rPr>
                <w:bCs/>
                <w:color w:val="000000"/>
                <w:u w:color="000000"/>
              </w:rPr>
              <w:t xml:space="preserve">проведение интеллектуального </w:t>
            </w:r>
            <w:r w:rsidRPr="004C3C30">
              <w:rPr>
                <w:bCs/>
                <w:color w:val="000000"/>
                <w:u w:color="000000"/>
              </w:rPr>
              <w:t>марафона на Кубок Главы города Челябинска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927124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417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418" w:type="dxa"/>
          </w:tcPr>
          <w:p w:rsidR="00127E9E" w:rsidRPr="003C54B1" w:rsidRDefault="00127E9E" w:rsidP="00935329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417" w:type="dxa"/>
          </w:tcPr>
          <w:p w:rsidR="00127E9E" w:rsidRPr="003C54B1" w:rsidRDefault="00127E9E" w:rsidP="00935329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418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127E9E" w:rsidRPr="00A35F64" w:rsidTr="0026165E">
        <w:trPr>
          <w:trHeight w:val="193"/>
        </w:trPr>
        <w:tc>
          <w:tcPr>
            <w:tcW w:w="14601" w:type="dxa"/>
            <w:gridSpan w:val="5"/>
          </w:tcPr>
          <w:p w:rsidR="00127E9E" w:rsidRPr="003C54B1" w:rsidRDefault="00127E9E" w:rsidP="005B2BB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Предоставление субсидии обще</w:t>
            </w:r>
            <w:r w:rsidRPr="004C3C30">
              <w:rPr>
                <w:bCs/>
                <w:color w:val="000000"/>
                <w:u w:color="000000"/>
              </w:rPr>
              <w:t>образовательным организациям</w:t>
            </w:r>
            <w:r>
              <w:rPr>
                <w:bCs/>
                <w:color w:val="000000"/>
                <w:u w:color="000000"/>
              </w:rPr>
              <w:t xml:space="preserve"> на подготовку обучающихся к олимпиадам различных уровней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927124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jc w:val="center"/>
            </w:pPr>
            <w:r>
              <w:t>10 000,0</w:t>
            </w:r>
          </w:p>
        </w:tc>
        <w:tc>
          <w:tcPr>
            <w:tcW w:w="1417" w:type="dxa"/>
          </w:tcPr>
          <w:p w:rsidR="00127E9E" w:rsidRPr="003C54B1" w:rsidRDefault="00127E9E" w:rsidP="00B5410E">
            <w:pPr>
              <w:shd w:val="clear" w:color="auto" w:fill="FFFFFF" w:themeFill="background1"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127E9E" w:rsidRPr="003C54B1" w:rsidRDefault="00127E9E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417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127E9E" w:rsidRPr="003C54B1" w:rsidRDefault="00127E9E" w:rsidP="00935329">
            <w:pPr>
              <w:shd w:val="clear" w:color="auto" w:fill="FFFFFF" w:themeFill="background1"/>
              <w:jc w:val="center"/>
            </w:pPr>
            <w:r>
              <w:t>10 000,0</w:t>
            </w:r>
          </w:p>
        </w:tc>
        <w:tc>
          <w:tcPr>
            <w:tcW w:w="1417" w:type="dxa"/>
          </w:tcPr>
          <w:p w:rsidR="00127E9E" w:rsidRPr="003C54B1" w:rsidRDefault="00127E9E" w:rsidP="00935329">
            <w:pPr>
              <w:shd w:val="clear" w:color="auto" w:fill="FFFFFF" w:themeFill="background1"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127E9E" w:rsidRPr="003C54B1" w:rsidRDefault="00127E9E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AB530B" w:rsidRDefault="00605A08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AB530B">
        <w:rPr>
          <w:sz w:val="26"/>
          <w:szCs w:val="26"/>
        </w:rPr>
        <w:t xml:space="preserve">. План реализации комплекса процессных мероприятий в </w:t>
      </w:r>
      <w:r w:rsidR="00984AB3">
        <w:rPr>
          <w:sz w:val="26"/>
          <w:szCs w:val="26"/>
        </w:rPr>
        <w:t>2025</w:t>
      </w:r>
      <w:r w:rsidR="00A46B9F" w:rsidRPr="00AB530B">
        <w:rPr>
          <w:sz w:val="26"/>
          <w:szCs w:val="26"/>
        </w:rPr>
        <w:t xml:space="preserve"> году</w:t>
      </w:r>
      <w:r w:rsidR="00CF578C" w:rsidRPr="00AB530B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364"/>
        <w:gridCol w:w="1984"/>
        <w:gridCol w:w="1843"/>
        <w:gridCol w:w="2410"/>
      </w:tblGrid>
      <w:tr w:rsidR="0026165E" w:rsidRPr="00A35F64" w:rsidTr="0026165E">
        <w:trPr>
          <w:trHeight w:val="646"/>
          <w:tblHeader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Задача, мероприятие (результат) /</w:t>
            </w:r>
          </w:p>
          <w:p w:rsidR="0026165E" w:rsidRPr="00A35F64" w:rsidRDefault="0026165E" w:rsidP="00A12C28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Ответственный исполнитель</w:t>
            </w:r>
          </w:p>
          <w:p w:rsidR="0026165E" w:rsidRPr="00A35F64" w:rsidRDefault="0026165E" w:rsidP="00A12C2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Вид подтверждающего документа</w:t>
            </w:r>
          </w:p>
          <w:p w:rsidR="0026165E" w:rsidRPr="00A35F64" w:rsidRDefault="0026165E" w:rsidP="00A12C28">
            <w:pPr>
              <w:jc w:val="center"/>
            </w:pPr>
          </w:p>
        </w:tc>
      </w:tr>
      <w:tr w:rsidR="0026165E" w:rsidRPr="00A35F64" w:rsidTr="0026165E">
        <w:trPr>
          <w:trHeight w:val="273"/>
          <w:tblHeader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4</w:t>
            </w:r>
          </w:p>
        </w:tc>
      </w:tr>
      <w:tr w:rsidR="0026165E" w:rsidRPr="00A35F64" w:rsidTr="0026165E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D30EEE">
            <w:pPr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BC18E5">
            <w:pPr>
              <w:jc w:val="both"/>
            </w:pPr>
            <w:r>
              <w:rPr>
                <w:bCs/>
                <w:color w:val="000000"/>
                <w:u w:color="000000"/>
              </w:rPr>
              <w:t>1. </w:t>
            </w:r>
            <w:r w:rsidRPr="004C3C30">
              <w:rPr>
                <w:bCs/>
                <w:color w:val="000000"/>
                <w:u w:color="000000"/>
              </w:rPr>
              <w:t>Выплата ежегодных стипендий Администрации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4C3C30">
              <w:rPr>
                <w:bCs/>
                <w:color w:val="000000"/>
                <w:u w:color="000000"/>
              </w:rPr>
              <w:t>города Челябинска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F30B64" w:rsidRDefault="0026165E" w:rsidP="00A12C28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A12C28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A12C28"/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743101">
            <w:r w:rsidRPr="00A35F64">
              <w:t>Контрольная точка 1.1</w:t>
            </w:r>
            <w:r>
              <w:t xml:space="preserve">. Выплата денежного поощрения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5B2BB7">
            <w:pPr>
              <w:jc w:val="center"/>
            </w:pPr>
            <w:r>
              <w:t>31.12.2025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743101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743101">
            <w:pPr>
              <w:jc w:val="both"/>
            </w:pPr>
            <w:r>
              <w:t>Платежное поручение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152EB8">
            <w:pPr>
              <w:jc w:val="both"/>
            </w:pPr>
            <w:r>
              <w:t>2. О</w:t>
            </w:r>
            <w:r>
              <w:rPr>
                <w:bCs/>
                <w:color w:val="000000"/>
                <w:u w:color="000000"/>
              </w:rPr>
              <w:t>рганизация</w:t>
            </w:r>
            <w:r w:rsidRPr="004C3C30">
              <w:rPr>
                <w:bCs/>
                <w:color w:val="000000"/>
                <w:u w:color="000000"/>
              </w:rPr>
              <w:t xml:space="preserve"> и проведение учебно-</w:t>
            </w:r>
            <w:proofErr w:type="spellStart"/>
            <w:r w:rsidRPr="004C3C30">
              <w:rPr>
                <w:bCs/>
                <w:color w:val="000000"/>
                <w:u w:color="000000"/>
              </w:rPr>
              <w:t>тренирочных</w:t>
            </w:r>
            <w:proofErr w:type="spellEnd"/>
            <w:r w:rsidRPr="004C3C30">
              <w:rPr>
                <w:bCs/>
                <w:color w:val="000000"/>
                <w:u w:color="000000"/>
              </w:rPr>
              <w:t xml:space="preserve"> сборов для участников регионального этапа всероссийской олимпиады на базе предметных лабораторий      и     </w:t>
            </w:r>
            <w:r>
              <w:rPr>
                <w:bCs/>
                <w:color w:val="000000"/>
                <w:u w:color="000000"/>
              </w:rPr>
              <w:t xml:space="preserve">проведение интеллектуального </w:t>
            </w:r>
            <w:r w:rsidRPr="004C3C30">
              <w:rPr>
                <w:bCs/>
                <w:color w:val="000000"/>
                <w:u w:color="000000"/>
              </w:rPr>
              <w:t>марафона на Кубок Главы города Челябинска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A12C28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A12C28"/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CA3412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 xml:space="preserve">Формирование муниципального задания на оказание </w:t>
            </w:r>
            <w:r w:rsidRPr="00793E4C">
              <w:rPr>
                <w:sz w:val="24"/>
                <w:szCs w:val="24"/>
              </w:rPr>
              <w:lastRenderedPageBreak/>
              <w:t>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center"/>
            </w:pPr>
            <w:r>
              <w:lastRenderedPageBreak/>
              <w:t>31.12.2025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both"/>
            </w:pPr>
            <w:r>
              <w:t xml:space="preserve">Комитет по </w:t>
            </w:r>
            <w:r>
              <w:lastRenderedPageBreak/>
              <w:t>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both"/>
            </w:pPr>
            <w:r>
              <w:lastRenderedPageBreak/>
              <w:t xml:space="preserve">Утвержденное </w:t>
            </w:r>
            <w:r>
              <w:lastRenderedPageBreak/>
              <w:t>муниципальное задание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CA3412">
            <w:pPr>
              <w:jc w:val="both"/>
            </w:pPr>
            <w:r w:rsidRPr="004A56A3">
              <w:lastRenderedPageBreak/>
              <w:t xml:space="preserve">Контрольная точка </w:t>
            </w:r>
            <w:r>
              <w:t>2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center"/>
            </w:pPr>
            <w:r>
              <w:t>31.12.2025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both"/>
            </w:pPr>
            <w:r>
              <w:t>Заключенное соглашение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D34FBC">
            <w:pPr>
              <w:tabs>
                <w:tab w:val="left" w:pos="176"/>
              </w:tabs>
              <w:jc w:val="both"/>
            </w:pPr>
            <w:r>
              <w:t>3. </w:t>
            </w:r>
            <w:r>
              <w:rPr>
                <w:bCs/>
                <w:color w:val="000000"/>
                <w:u w:color="000000"/>
              </w:rPr>
              <w:t>Предоставление субсидии обще</w:t>
            </w:r>
            <w:r w:rsidRPr="004C3C30">
              <w:rPr>
                <w:bCs/>
                <w:color w:val="000000"/>
                <w:u w:color="000000"/>
              </w:rPr>
              <w:t>образовательным организациям</w:t>
            </w:r>
            <w:r>
              <w:rPr>
                <w:bCs/>
                <w:color w:val="000000"/>
                <w:u w:color="000000"/>
              </w:rPr>
              <w:t xml:space="preserve"> на подготовку обучающихся к олимпиадам различных уровней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Default="0026165E" w:rsidP="00D34FB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Default="0026165E" w:rsidP="00AD4D70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Default="0026165E" w:rsidP="00AD4D70">
            <w:pPr>
              <w:jc w:val="both"/>
            </w:pP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152EB8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101213">
            <w:pPr>
              <w:jc w:val="center"/>
            </w:pPr>
            <w:r>
              <w:t>01.05.2025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D4D70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D4D70">
            <w:pPr>
              <w:jc w:val="both"/>
            </w:pPr>
            <w:r>
              <w:t>Утвержденное муниципальное задание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152EB8">
            <w:pPr>
              <w:jc w:val="both"/>
            </w:pPr>
            <w:r w:rsidRPr="004A56A3">
              <w:t xml:space="preserve">Контрольная точка </w:t>
            </w:r>
            <w:r>
              <w:t>3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101213">
            <w:pPr>
              <w:jc w:val="center"/>
            </w:pPr>
            <w:r>
              <w:t>01.05.2025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D4D70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D4D70">
            <w:pPr>
              <w:jc w:val="both"/>
            </w:pPr>
            <w:r>
              <w:t>Заключенное соглашение</w:t>
            </w:r>
          </w:p>
        </w:tc>
      </w:tr>
    </w:tbl>
    <w:p w:rsidR="00A46B9F" w:rsidRDefault="00A46B9F" w:rsidP="00AB530B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AB530B" w:rsidRDefault="00AB530B" w:rsidP="00AB530B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AB530B" w:rsidRPr="00A35F64" w:rsidRDefault="00AB530B" w:rsidP="00ED262D">
      <w:pPr>
        <w:spacing w:after="200" w:line="276" w:lineRule="auto"/>
        <w:contextualSpacing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AB530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85" w:rsidRDefault="00443085">
      <w:r>
        <w:separator/>
      </w:r>
    </w:p>
  </w:endnote>
  <w:endnote w:type="continuationSeparator" w:id="0">
    <w:p w:rsidR="00443085" w:rsidRDefault="0044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85" w:rsidRDefault="00443085">
      <w:r>
        <w:separator/>
      </w:r>
    </w:p>
  </w:footnote>
  <w:footnote w:type="continuationSeparator" w:id="0">
    <w:p w:rsidR="00443085" w:rsidRDefault="00443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30B" w:rsidRDefault="00AB530B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510C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59D3D3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0846C4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6366C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5"/>
  </w:num>
  <w:num w:numId="6">
    <w:abstractNumId w:val="12"/>
  </w:num>
  <w:num w:numId="7">
    <w:abstractNumId w:val="5"/>
  </w:num>
  <w:num w:numId="8">
    <w:abstractNumId w:val="19"/>
  </w:num>
  <w:num w:numId="9">
    <w:abstractNumId w:val="31"/>
  </w:num>
  <w:num w:numId="10">
    <w:abstractNumId w:val="13"/>
  </w:num>
  <w:num w:numId="11">
    <w:abstractNumId w:val="39"/>
  </w:num>
  <w:num w:numId="12">
    <w:abstractNumId w:val="25"/>
  </w:num>
  <w:num w:numId="13">
    <w:abstractNumId w:val="3"/>
  </w:num>
  <w:num w:numId="14">
    <w:abstractNumId w:val="36"/>
  </w:num>
  <w:num w:numId="15">
    <w:abstractNumId w:val="26"/>
  </w:num>
  <w:num w:numId="16">
    <w:abstractNumId w:val="21"/>
  </w:num>
  <w:num w:numId="17">
    <w:abstractNumId w:val="16"/>
  </w:num>
  <w:num w:numId="18">
    <w:abstractNumId w:val="34"/>
  </w:num>
  <w:num w:numId="19">
    <w:abstractNumId w:val="15"/>
  </w:num>
  <w:num w:numId="20">
    <w:abstractNumId w:val="6"/>
  </w:num>
  <w:num w:numId="21">
    <w:abstractNumId w:val="17"/>
  </w:num>
  <w:num w:numId="22">
    <w:abstractNumId w:val="32"/>
  </w:num>
  <w:num w:numId="23">
    <w:abstractNumId w:val="10"/>
  </w:num>
  <w:num w:numId="24">
    <w:abstractNumId w:val="14"/>
  </w:num>
  <w:num w:numId="25">
    <w:abstractNumId w:val="37"/>
  </w:num>
  <w:num w:numId="26">
    <w:abstractNumId w:val="28"/>
  </w:num>
  <w:num w:numId="27">
    <w:abstractNumId w:val="1"/>
  </w:num>
  <w:num w:numId="28">
    <w:abstractNumId w:val="27"/>
  </w:num>
  <w:num w:numId="29">
    <w:abstractNumId w:val="18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8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20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6AC2"/>
    <w:rsid w:val="00016C5C"/>
    <w:rsid w:val="000221B3"/>
    <w:rsid w:val="000227F8"/>
    <w:rsid w:val="000227FE"/>
    <w:rsid w:val="00022983"/>
    <w:rsid w:val="000238BA"/>
    <w:rsid w:val="0002406B"/>
    <w:rsid w:val="00031FAC"/>
    <w:rsid w:val="00035DCB"/>
    <w:rsid w:val="00037E4D"/>
    <w:rsid w:val="00041A65"/>
    <w:rsid w:val="00047318"/>
    <w:rsid w:val="00050A89"/>
    <w:rsid w:val="0005659E"/>
    <w:rsid w:val="0005739A"/>
    <w:rsid w:val="000617BE"/>
    <w:rsid w:val="00075447"/>
    <w:rsid w:val="00075C8A"/>
    <w:rsid w:val="00075F5C"/>
    <w:rsid w:val="00076167"/>
    <w:rsid w:val="000769F8"/>
    <w:rsid w:val="00082820"/>
    <w:rsid w:val="0009333A"/>
    <w:rsid w:val="00096150"/>
    <w:rsid w:val="00096FB2"/>
    <w:rsid w:val="000A12E0"/>
    <w:rsid w:val="000A2390"/>
    <w:rsid w:val="000A68FE"/>
    <w:rsid w:val="000B4DD9"/>
    <w:rsid w:val="000B60E6"/>
    <w:rsid w:val="000B737E"/>
    <w:rsid w:val="000C2225"/>
    <w:rsid w:val="000D1857"/>
    <w:rsid w:val="000D6937"/>
    <w:rsid w:val="000D7C96"/>
    <w:rsid w:val="000E5740"/>
    <w:rsid w:val="000F469D"/>
    <w:rsid w:val="000F50B4"/>
    <w:rsid w:val="000F6AFE"/>
    <w:rsid w:val="00101213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3467"/>
    <w:rsid w:val="0012361F"/>
    <w:rsid w:val="00127E9E"/>
    <w:rsid w:val="0013140D"/>
    <w:rsid w:val="001317ED"/>
    <w:rsid w:val="00133065"/>
    <w:rsid w:val="001340B6"/>
    <w:rsid w:val="0013781B"/>
    <w:rsid w:val="00146DBA"/>
    <w:rsid w:val="001475FC"/>
    <w:rsid w:val="001509BA"/>
    <w:rsid w:val="001522BD"/>
    <w:rsid w:val="00152EB8"/>
    <w:rsid w:val="00157337"/>
    <w:rsid w:val="00160244"/>
    <w:rsid w:val="001609D9"/>
    <w:rsid w:val="00163DAA"/>
    <w:rsid w:val="001724D1"/>
    <w:rsid w:val="001732E7"/>
    <w:rsid w:val="00175ECB"/>
    <w:rsid w:val="00176276"/>
    <w:rsid w:val="0018292B"/>
    <w:rsid w:val="0018426D"/>
    <w:rsid w:val="001A1622"/>
    <w:rsid w:val="001B074D"/>
    <w:rsid w:val="001B1855"/>
    <w:rsid w:val="001B4BD0"/>
    <w:rsid w:val="001B4E68"/>
    <w:rsid w:val="001C01DD"/>
    <w:rsid w:val="001C1944"/>
    <w:rsid w:val="001C3521"/>
    <w:rsid w:val="001C445D"/>
    <w:rsid w:val="001C70DF"/>
    <w:rsid w:val="001D0D08"/>
    <w:rsid w:val="001D11B3"/>
    <w:rsid w:val="001D42F6"/>
    <w:rsid w:val="001D58D6"/>
    <w:rsid w:val="001E00CB"/>
    <w:rsid w:val="001E2CF3"/>
    <w:rsid w:val="001E50F6"/>
    <w:rsid w:val="001E59CB"/>
    <w:rsid w:val="001F5102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22FB"/>
    <w:rsid w:val="0024536C"/>
    <w:rsid w:val="0025702E"/>
    <w:rsid w:val="0026165E"/>
    <w:rsid w:val="00262207"/>
    <w:rsid w:val="00264F58"/>
    <w:rsid w:val="00271A3F"/>
    <w:rsid w:val="00275B18"/>
    <w:rsid w:val="002763E5"/>
    <w:rsid w:val="002814EE"/>
    <w:rsid w:val="00281BCE"/>
    <w:rsid w:val="0028472F"/>
    <w:rsid w:val="002924F0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D0863"/>
    <w:rsid w:val="002D0E73"/>
    <w:rsid w:val="002D775B"/>
    <w:rsid w:val="002E16F7"/>
    <w:rsid w:val="002E174D"/>
    <w:rsid w:val="002E5BDC"/>
    <w:rsid w:val="00305F4A"/>
    <w:rsid w:val="00305FDA"/>
    <w:rsid w:val="00306506"/>
    <w:rsid w:val="003109AC"/>
    <w:rsid w:val="00311711"/>
    <w:rsid w:val="003130BB"/>
    <w:rsid w:val="00322A09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3629"/>
    <w:rsid w:val="00364176"/>
    <w:rsid w:val="003664B7"/>
    <w:rsid w:val="0037035E"/>
    <w:rsid w:val="00372340"/>
    <w:rsid w:val="00374C1F"/>
    <w:rsid w:val="00375EC3"/>
    <w:rsid w:val="00383012"/>
    <w:rsid w:val="003842D3"/>
    <w:rsid w:val="00387BC8"/>
    <w:rsid w:val="00390EA1"/>
    <w:rsid w:val="00396CA8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3F25D3"/>
    <w:rsid w:val="003F6241"/>
    <w:rsid w:val="004005C4"/>
    <w:rsid w:val="00401D31"/>
    <w:rsid w:val="00402B62"/>
    <w:rsid w:val="004052F3"/>
    <w:rsid w:val="00411D4C"/>
    <w:rsid w:val="00411D5D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402FC"/>
    <w:rsid w:val="00443085"/>
    <w:rsid w:val="00443AB9"/>
    <w:rsid w:val="00444FED"/>
    <w:rsid w:val="0044579B"/>
    <w:rsid w:val="00450468"/>
    <w:rsid w:val="00450EBE"/>
    <w:rsid w:val="004522E9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47B3"/>
    <w:rsid w:val="0047622C"/>
    <w:rsid w:val="0048209A"/>
    <w:rsid w:val="004833E7"/>
    <w:rsid w:val="00491EC7"/>
    <w:rsid w:val="00492EAD"/>
    <w:rsid w:val="00497C72"/>
    <w:rsid w:val="004A087A"/>
    <w:rsid w:val="004A1AF6"/>
    <w:rsid w:val="004A2CB0"/>
    <w:rsid w:val="004B58FB"/>
    <w:rsid w:val="004B630A"/>
    <w:rsid w:val="004B6FCD"/>
    <w:rsid w:val="004C2067"/>
    <w:rsid w:val="004C3C30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21111"/>
    <w:rsid w:val="00522367"/>
    <w:rsid w:val="005236F4"/>
    <w:rsid w:val="00530BD4"/>
    <w:rsid w:val="00531607"/>
    <w:rsid w:val="0053337D"/>
    <w:rsid w:val="00535547"/>
    <w:rsid w:val="00536821"/>
    <w:rsid w:val="00537A13"/>
    <w:rsid w:val="005458B4"/>
    <w:rsid w:val="0056078B"/>
    <w:rsid w:val="00562EDD"/>
    <w:rsid w:val="00565688"/>
    <w:rsid w:val="005671CE"/>
    <w:rsid w:val="005701E8"/>
    <w:rsid w:val="0057144E"/>
    <w:rsid w:val="00582246"/>
    <w:rsid w:val="00592DDD"/>
    <w:rsid w:val="005A0A70"/>
    <w:rsid w:val="005A36DB"/>
    <w:rsid w:val="005B0658"/>
    <w:rsid w:val="005B2BB7"/>
    <w:rsid w:val="005B3C9A"/>
    <w:rsid w:val="005B716C"/>
    <w:rsid w:val="005C09F3"/>
    <w:rsid w:val="005C4357"/>
    <w:rsid w:val="005C44CC"/>
    <w:rsid w:val="005D1E77"/>
    <w:rsid w:val="005D2A5A"/>
    <w:rsid w:val="005D2C7F"/>
    <w:rsid w:val="005D330D"/>
    <w:rsid w:val="005D6980"/>
    <w:rsid w:val="005D75D8"/>
    <w:rsid w:val="005E65A5"/>
    <w:rsid w:val="005F0C41"/>
    <w:rsid w:val="005F4A49"/>
    <w:rsid w:val="005F4BCD"/>
    <w:rsid w:val="00600DD5"/>
    <w:rsid w:val="00602890"/>
    <w:rsid w:val="006035F4"/>
    <w:rsid w:val="00605A08"/>
    <w:rsid w:val="00610247"/>
    <w:rsid w:val="006105AE"/>
    <w:rsid w:val="006123C0"/>
    <w:rsid w:val="00615531"/>
    <w:rsid w:val="00616CE3"/>
    <w:rsid w:val="0062141E"/>
    <w:rsid w:val="00626A75"/>
    <w:rsid w:val="0063015A"/>
    <w:rsid w:val="00634408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61282"/>
    <w:rsid w:val="00666C10"/>
    <w:rsid w:val="00671E0E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3E8C"/>
    <w:rsid w:val="006B63C3"/>
    <w:rsid w:val="006C25A5"/>
    <w:rsid w:val="006C4D89"/>
    <w:rsid w:val="006C595D"/>
    <w:rsid w:val="006C59CA"/>
    <w:rsid w:val="006C6035"/>
    <w:rsid w:val="006C69FE"/>
    <w:rsid w:val="006C7BE8"/>
    <w:rsid w:val="006D0AD8"/>
    <w:rsid w:val="006D5A0F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5055"/>
    <w:rsid w:val="00706FC9"/>
    <w:rsid w:val="00707A69"/>
    <w:rsid w:val="00714E33"/>
    <w:rsid w:val="00715AFF"/>
    <w:rsid w:val="00716A96"/>
    <w:rsid w:val="00717356"/>
    <w:rsid w:val="00717DB2"/>
    <w:rsid w:val="007211DE"/>
    <w:rsid w:val="00721592"/>
    <w:rsid w:val="00721E7E"/>
    <w:rsid w:val="00722974"/>
    <w:rsid w:val="007242FA"/>
    <w:rsid w:val="00733E64"/>
    <w:rsid w:val="0073621A"/>
    <w:rsid w:val="00741E43"/>
    <w:rsid w:val="00743101"/>
    <w:rsid w:val="00743112"/>
    <w:rsid w:val="00744FBB"/>
    <w:rsid w:val="0074528F"/>
    <w:rsid w:val="00746658"/>
    <w:rsid w:val="00754B26"/>
    <w:rsid w:val="007572F4"/>
    <w:rsid w:val="00757FA8"/>
    <w:rsid w:val="00764A55"/>
    <w:rsid w:val="007650FD"/>
    <w:rsid w:val="007678B7"/>
    <w:rsid w:val="007749BD"/>
    <w:rsid w:val="0077667A"/>
    <w:rsid w:val="00782F94"/>
    <w:rsid w:val="00783C86"/>
    <w:rsid w:val="00785057"/>
    <w:rsid w:val="00785EF1"/>
    <w:rsid w:val="00786FD9"/>
    <w:rsid w:val="0079261C"/>
    <w:rsid w:val="00794ED3"/>
    <w:rsid w:val="007A5643"/>
    <w:rsid w:val="007A6167"/>
    <w:rsid w:val="007B0EFF"/>
    <w:rsid w:val="007B537C"/>
    <w:rsid w:val="007C6D3D"/>
    <w:rsid w:val="007D2D66"/>
    <w:rsid w:val="007D5511"/>
    <w:rsid w:val="007D56B7"/>
    <w:rsid w:val="007D6697"/>
    <w:rsid w:val="007E0151"/>
    <w:rsid w:val="007E0B89"/>
    <w:rsid w:val="007F246F"/>
    <w:rsid w:val="007F2D43"/>
    <w:rsid w:val="00800434"/>
    <w:rsid w:val="00800D82"/>
    <w:rsid w:val="00803F17"/>
    <w:rsid w:val="0080584E"/>
    <w:rsid w:val="00810F9B"/>
    <w:rsid w:val="008132CD"/>
    <w:rsid w:val="0081403F"/>
    <w:rsid w:val="00823D0B"/>
    <w:rsid w:val="00827F0E"/>
    <w:rsid w:val="008326E9"/>
    <w:rsid w:val="00833573"/>
    <w:rsid w:val="00833ACC"/>
    <w:rsid w:val="00836982"/>
    <w:rsid w:val="00837F24"/>
    <w:rsid w:val="00845056"/>
    <w:rsid w:val="0084510C"/>
    <w:rsid w:val="00845C38"/>
    <w:rsid w:val="00857EBD"/>
    <w:rsid w:val="008701D1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5F15"/>
    <w:rsid w:val="008976B1"/>
    <w:rsid w:val="008A308A"/>
    <w:rsid w:val="008B0039"/>
    <w:rsid w:val="008B04C7"/>
    <w:rsid w:val="008B30B2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E7F7C"/>
    <w:rsid w:val="008F3DF4"/>
    <w:rsid w:val="008F6977"/>
    <w:rsid w:val="008F6B75"/>
    <w:rsid w:val="009030D7"/>
    <w:rsid w:val="0090344A"/>
    <w:rsid w:val="00912F12"/>
    <w:rsid w:val="00914D70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7169D"/>
    <w:rsid w:val="009748D2"/>
    <w:rsid w:val="00981917"/>
    <w:rsid w:val="00984AB3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C0FBD"/>
    <w:rsid w:val="009C40AF"/>
    <w:rsid w:val="009D0AAD"/>
    <w:rsid w:val="009D4982"/>
    <w:rsid w:val="009D670C"/>
    <w:rsid w:val="009D7F92"/>
    <w:rsid w:val="009E6763"/>
    <w:rsid w:val="009F2FF4"/>
    <w:rsid w:val="009F3AAA"/>
    <w:rsid w:val="009F3E8C"/>
    <w:rsid w:val="00A008DA"/>
    <w:rsid w:val="00A034C7"/>
    <w:rsid w:val="00A04AFE"/>
    <w:rsid w:val="00A0657B"/>
    <w:rsid w:val="00A079A5"/>
    <w:rsid w:val="00A10066"/>
    <w:rsid w:val="00A11595"/>
    <w:rsid w:val="00A12C28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0539"/>
    <w:rsid w:val="00A60460"/>
    <w:rsid w:val="00A743FB"/>
    <w:rsid w:val="00A8246B"/>
    <w:rsid w:val="00A82E67"/>
    <w:rsid w:val="00A852BC"/>
    <w:rsid w:val="00A85F9F"/>
    <w:rsid w:val="00A8760A"/>
    <w:rsid w:val="00A92EDC"/>
    <w:rsid w:val="00A9320D"/>
    <w:rsid w:val="00A945B7"/>
    <w:rsid w:val="00A9607C"/>
    <w:rsid w:val="00A96602"/>
    <w:rsid w:val="00AA06FA"/>
    <w:rsid w:val="00AA13D0"/>
    <w:rsid w:val="00AA4CA5"/>
    <w:rsid w:val="00AB530B"/>
    <w:rsid w:val="00AB5E6F"/>
    <w:rsid w:val="00AB6872"/>
    <w:rsid w:val="00AC6AAD"/>
    <w:rsid w:val="00AC7405"/>
    <w:rsid w:val="00AE4FAA"/>
    <w:rsid w:val="00AE5A35"/>
    <w:rsid w:val="00AE7033"/>
    <w:rsid w:val="00AF31E8"/>
    <w:rsid w:val="00AF5255"/>
    <w:rsid w:val="00AF5A33"/>
    <w:rsid w:val="00B04463"/>
    <w:rsid w:val="00B0642C"/>
    <w:rsid w:val="00B076D8"/>
    <w:rsid w:val="00B1006B"/>
    <w:rsid w:val="00B10137"/>
    <w:rsid w:val="00B1317E"/>
    <w:rsid w:val="00B131D4"/>
    <w:rsid w:val="00B15BDF"/>
    <w:rsid w:val="00B2016D"/>
    <w:rsid w:val="00B22BF0"/>
    <w:rsid w:val="00B27787"/>
    <w:rsid w:val="00B302D8"/>
    <w:rsid w:val="00B30BC8"/>
    <w:rsid w:val="00B335A5"/>
    <w:rsid w:val="00B3629E"/>
    <w:rsid w:val="00B37330"/>
    <w:rsid w:val="00B4422A"/>
    <w:rsid w:val="00B44AE6"/>
    <w:rsid w:val="00B45165"/>
    <w:rsid w:val="00B46983"/>
    <w:rsid w:val="00B509C5"/>
    <w:rsid w:val="00B51D7C"/>
    <w:rsid w:val="00B52E6D"/>
    <w:rsid w:val="00B54337"/>
    <w:rsid w:val="00B56608"/>
    <w:rsid w:val="00B63893"/>
    <w:rsid w:val="00B67A6B"/>
    <w:rsid w:val="00B67C4E"/>
    <w:rsid w:val="00B718CC"/>
    <w:rsid w:val="00B7198A"/>
    <w:rsid w:val="00B7312F"/>
    <w:rsid w:val="00B74271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18E5"/>
    <w:rsid w:val="00BC3F0A"/>
    <w:rsid w:val="00BC4F0A"/>
    <w:rsid w:val="00BD0F45"/>
    <w:rsid w:val="00BD27AD"/>
    <w:rsid w:val="00BD55A9"/>
    <w:rsid w:val="00BD65D8"/>
    <w:rsid w:val="00BD778C"/>
    <w:rsid w:val="00BE1F6C"/>
    <w:rsid w:val="00BE5DBE"/>
    <w:rsid w:val="00BF0763"/>
    <w:rsid w:val="00BF19A1"/>
    <w:rsid w:val="00BF2EE2"/>
    <w:rsid w:val="00BF3C32"/>
    <w:rsid w:val="00BF4B6F"/>
    <w:rsid w:val="00BF761D"/>
    <w:rsid w:val="00C00A8A"/>
    <w:rsid w:val="00C03AB3"/>
    <w:rsid w:val="00C129E0"/>
    <w:rsid w:val="00C15FFA"/>
    <w:rsid w:val="00C179B4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80854"/>
    <w:rsid w:val="00C814CE"/>
    <w:rsid w:val="00C82F59"/>
    <w:rsid w:val="00C84516"/>
    <w:rsid w:val="00C90DB1"/>
    <w:rsid w:val="00C91E59"/>
    <w:rsid w:val="00C945BD"/>
    <w:rsid w:val="00CA3412"/>
    <w:rsid w:val="00CA5D02"/>
    <w:rsid w:val="00CB03F9"/>
    <w:rsid w:val="00CB0CFE"/>
    <w:rsid w:val="00CB1DB3"/>
    <w:rsid w:val="00CB6E23"/>
    <w:rsid w:val="00CC3C2C"/>
    <w:rsid w:val="00CD29D7"/>
    <w:rsid w:val="00CD3AA3"/>
    <w:rsid w:val="00CD44C2"/>
    <w:rsid w:val="00CD5A55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BF7"/>
    <w:rsid w:val="00D12E50"/>
    <w:rsid w:val="00D13E74"/>
    <w:rsid w:val="00D13ED8"/>
    <w:rsid w:val="00D1601D"/>
    <w:rsid w:val="00D203F5"/>
    <w:rsid w:val="00D21400"/>
    <w:rsid w:val="00D25D7C"/>
    <w:rsid w:val="00D30242"/>
    <w:rsid w:val="00D30B92"/>
    <w:rsid w:val="00D30EEE"/>
    <w:rsid w:val="00D34FBC"/>
    <w:rsid w:val="00D36F19"/>
    <w:rsid w:val="00D40613"/>
    <w:rsid w:val="00D45159"/>
    <w:rsid w:val="00D5113B"/>
    <w:rsid w:val="00D52E34"/>
    <w:rsid w:val="00D53D9F"/>
    <w:rsid w:val="00D555E6"/>
    <w:rsid w:val="00D55E1B"/>
    <w:rsid w:val="00D609F0"/>
    <w:rsid w:val="00D61154"/>
    <w:rsid w:val="00D62FC3"/>
    <w:rsid w:val="00D6437B"/>
    <w:rsid w:val="00D6512B"/>
    <w:rsid w:val="00D7562F"/>
    <w:rsid w:val="00D86EB7"/>
    <w:rsid w:val="00DA09AC"/>
    <w:rsid w:val="00DA0E1A"/>
    <w:rsid w:val="00DA7219"/>
    <w:rsid w:val="00DB055D"/>
    <w:rsid w:val="00DB3301"/>
    <w:rsid w:val="00DB42E2"/>
    <w:rsid w:val="00DC31B6"/>
    <w:rsid w:val="00DD271A"/>
    <w:rsid w:val="00DD2955"/>
    <w:rsid w:val="00DD699C"/>
    <w:rsid w:val="00DE12F8"/>
    <w:rsid w:val="00DE3388"/>
    <w:rsid w:val="00DE385D"/>
    <w:rsid w:val="00DE5A04"/>
    <w:rsid w:val="00DE611E"/>
    <w:rsid w:val="00DF03BB"/>
    <w:rsid w:val="00DF2097"/>
    <w:rsid w:val="00DF316A"/>
    <w:rsid w:val="00DF609A"/>
    <w:rsid w:val="00E0286A"/>
    <w:rsid w:val="00E067D4"/>
    <w:rsid w:val="00E11E93"/>
    <w:rsid w:val="00E1718C"/>
    <w:rsid w:val="00E23555"/>
    <w:rsid w:val="00E25E59"/>
    <w:rsid w:val="00E3209E"/>
    <w:rsid w:val="00E3528D"/>
    <w:rsid w:val="00E4085F"/>
    <w:rsid w:val="00E41366"/>
    <w:rsid w:val="00E42DCD"/>
    <w:rsid w:val="00E5076F"/>
    <w:rsid w:val="00E61723"/>
    <w:rsid w:val="00E64C95"/>
    <w:rsid w:val="00E71342"/>
    <w:rsid w:val="00E723B4"/>
    <w:rsid w:val="00E73B3B"/>
    <w:rsid w:val="00E7471C"/>
    <w:rsid w:val="00E766EE"/>
    <w:rsid w:val="00E81537"/>
    <w:rsid w:val="00E85BF5"/>
    <w:rsid w:val="00E90708"/>
    <w:rsid w:val="00E91DA7"/>
    <w:rsid w:val="00E955B2"/>
    <w:rsid w:val="00E964E5"/>
    <w:rsid w:val="00EA7F95"/>
    <w:rsid w:val="00EB2820"/>
    <w:rsid w:val="00EB3DF8"/>
    <w:rsid w:val="00EC1537"/>
    <w:rsid w:val="00EC6D53"/>
    <w:rsid w:val="00ED23BD"/>
    <w:rsid w:val="00ED262D"/>
    <w:rsid w:val="00ED7149"/>
    <w:rsid w:val="00ED772C"/>
    <w:rsid w:val="00ED7A30"/>
    <w:rsid w:val="00EE157B"/>
    <w:rsid w:val="00EE556D"/>
    <w:rsid w:val="00EE704A"/>
    <w:rsid w:val="00EF2EAC"/>
    <w:rsid w:val="00F01B57"/>
    <w:rsid w:val="00F0664F"/>
    <w:rsid w:val="00F129FE"/>
    <w:rsid w:val="00F16E66"/>
    <w:rsid w:val="00F23BF3"/>
    <w:rsid w:val="00F302D6"/>
    <w:rsid w:val="00F30B64"/>
    <w:rsid w:val="00F3119C"/>
    <w:rsid w:val="00F40899"/>
    <w:rsid w:val="00F41B6A"/>
    <w:rsid w:val="00F56AA8"/>
    <w:rsid w:val="00F6145C"/>
    <w:rsid w:val="00F62D7A"/>
    <w:rsid w:val="00F651D7"/>
    <w:rsid w:val="00F6675A"/>
    <w:rsid w:val="00F75710"/>
    <w:rsid w:val="00F76789"/>
    <w:rsid w:val="00F778DD"/>
    <w:rsid w:val="00F80B86"/>
    <w:rsid w:val="00F82535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6BE7"/>
    <w:rsid w:val="00FB1AE1"/>
    <w:rsid w:val="00FB26FE"/>
    <w:rsid w:val="00FB4FAC"/>
    <w:rsid w:val="00FB506F"/>
    <w:rsid w:val="00FB6EE9"/>
    <w:rsid w:val="00FC12A2"/>
    <w:rsid w:val="00FC3B59"/>
    <w:rsid w:val="00FC5D71"/>
    <w:rsid w:val="00FD005E"/>
    <w:rsid w:val="00FD1A5C"/>
    <w:rsid w:val="00FD402E"/>
    <w:rsid w:val="00FD7A72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F9C82-6FBE-407A-8561-EA0FD6BA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2990</TotalTime>
  <Pages>1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438</cp:revision>
  <cp:lastPrinted>2025-01-15T06:09:00Z</cp:lastPrinted>
  <dcterms:created xsi:type="dcterms:W3CDTF">2021-10-21T02:59:00Z</dcterms:created>
  <dcterms:modified xsi:type="dcterms:W3CDTF">2025-01-15T06:09:00Z</dcterms:modified>
</cp:coreProperties>
</file>