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45B" w:rsidRPr="005F545B" w:rsidRDefault="000E1471" w:rsidP="000E1471">
      <w:pPr>
        <w:autoSpaceDE w:val="0"/>
        <w:autoSpaceDN w:val="0"/>
        <w:adjustRightInd w:val="0"/>
        <w:spacing w:after="0" w:line="240" w:lineRule="auto"/>
        <w:ind w:left="4962"/>
        <w:outlineLvl w:val="1"/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  <w:t>Приложение</w:t>
      </w:r>
    </w:p>
    <w:p w:rsidR="005F545B" w:rsidRPr="005F545B" w:rsidRDefault="005F545B" w:rsidP="004A5709">
      <w:pPr>
        <w:autoSpaceDE w:val="0"/>
        <w:autoSpaceDN w:val="0"/>
        <w:adjustRightInd w:val="0"/>
        <w:spacing w:after="0" w:line="240" w:lineRule="auto"/>
        <w:ind w:left="4678"/>
        <w:outlineLvl w:val="1"/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</w:pPr>
    </w:p>
    <w:p w:rsidR="005F545B" w:rsidRPr="005F545B" w:rsidRDefault="000E1471" w:rsidP="000E1471">
      <w:pPr>
        <w:autoSpaceDE w:val="0"/>
        <w:autoSpaceDN w:val="0"/>
        <w:adjustRightInd w:val="0"/>
        <w:spacing w:after="0" w:line="240" w:lineRule="auto"/>
        <w:ind w:left="4962"/>
        <w:outlineLvl w:val="1"/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  <w:t>к распоряжению</w:t>
      </w:r>
      <w:r w:rsidR="005F545B" w:rsidRPr="005F545B"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  <w:t xml:space="preserve"> Администрации  города</w:t>
      </w:r>
    </w:p>
    <w:p w:rsidR="00F1408E" w:rsidRPr="00FF32E3" w:rsidRDefault="000E1471" w:rsidP="000E1471">
      <w:pPr>
        <w:tabs>
          <w:tab w:val="left" w:pos="4962"/>
        </w:tabs>
        <w:spacing w:after="0" w:line="240" w:lineRule="auto"/>
        <w:ind w:left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  <w:t xml:space="preserve">  </w:t>
      </w:r>
      <w:r w:rsidR="005F545B" w:rsidRPr="005F545B"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  <w:t>от ______________ № _______________</w:t>
      </w:r>
    </w:p>
    <w:p w:rsidR="005F545B" w:rsidRDefault="005F545B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05FE" w:rsidRDefault="000805FE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01DE4" w:rsidRPr="00FF32E3" w:rsidRDefault="00401DE4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Муниципальн</w:t>
      </w:r>
      <w:r w:rsidR="00566522" w:rsidRPr="00FF32E3">
        <w:rPr>
          <w:rFonts w:ascii="Times New Roman" w:hAnsi="Times New Roman" w:cs="Times New Roman"/>
          <w:sz w:val="26"/>
          <w:szCs w:val="26"/>
        </w:rPr>
        <w:t>ая</w:t>
      </w:r>
      <w:r w:rsidRPr="00FF32E3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566522" w:rsidRPr="00FF32E3">
        <w:rPr>
          <w:rFonts w:ascii="Times New Roman" w:hAnsi="Times New Roman" w:cs="Times New Roman"/>
          <w:sz w:val="26"/>
          <w:szCs w:val="26"/>
        </w:rPr>
        <w:t>а</w:t>
      </w:r>
    </w:p>
    <w:p w:rsidR="00556E69" w:rsidRPr="00FF32E3" w:rsidRDefault="00401DE4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«</w:t>
      </w:r>
      <w:r w:rsidR="004F5FC9" w:rsidRPr="00FF32E3">
        <w:rPr>
          <w:rFonts w:ascii="Times New Roman" w:hAnsi="Times New Roman" w:cs="Times New Roman"/>
          <w:sz w:val="26"/>
          <w:szCs w:val="26"/>
        </w:rPr>
        <w:t>Основные направления реализации государственной политики в системе образования города Челябинска</w:t>
      </w:r>
      <w:r w:rsidRPr="00FF32E3">
        <w:rPr>
          <w:rFonts w:ascii="Times New Roman" w:hAnsi="Times New Roman" w:cs="Times New Roman"/>
          <w:sz w:val="26"/>
          <w:szCs w:val="26"/>
        </w:rPr>
        <w:t>»</w:t>
      </w:r>
    </w:p>
    <w:p w:rsidR="0083445D" w:rsidRPr="00FF32E3" w:rsidRDefault="0083445D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44E2A" w:rsidRPr="00FF32E3" w:rsidRDefault="004B157F" w:rsidP="009E2F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I. </w:t>
      </w:r>
      <w:r w:rsidR="00D51263" w:rsidRPr="00FF32E3">
        <w:rPr>
          <w:rFonts w:ascii="Times New Roman" w:hAnsi="Times New Roman"/>
          <w:sz w:val="26"/>
          <w:szCs w:val="26"/>
        </w:rPr>
        <w:t>Оценк</w:t>
      </w:r>
      <w:r w:rsidR="001A6A3D" w:rsidRPr="00FF32E3">
        <w:rPr>
          <w:rFonts w:ascii="Times New Roman" w:hAnsi="Times New Roman"/>
          <w:sz w:val="26"/>
          <w:szCs w:val="26"/>
        </w:rPr>
        <w:t>а</w:t>
      </w:r>
      <w:r w:rsidR="00D51263" w:rsidRPr="00FF32E3">
        <w:rPr>
          <w:rFonts w:ascii="Times New Roman" w:hAnsi="Times New Roman"/>
          <w:sz w:val="26"/>
          <w:szCs w:val="26"/>
        </w:rPr>
        <w:t xml:space="preserve"> текущего состояния сферы </w:t>
      </w:r>
      <w:r w:rsidR="005442F5">
        <w:rPr>
          <w:rFonts w:ascii="Times New Roman" w:hAnsi="Times New Roman"/>
          <w:sz w:val="26"/>
          <w:szCs w:val="26"/>
        </w:rPr>
        <w:t xml:space="preserve">образования </w:t>
      </w:r>
      <w:r w:rsidR="008A269B">
        <w:rPr>
          <w:rFonts w:ascii="Times New Roman" w:hAnsi="Times New Roman"/>
          <w:sz w:val="26"/>
          <w:szCs w:val="26"/>
        </w:rPr>
        <w:t>в городе Челябинске</w:t>
      </w:r>
    </w:p>
    <w:p w:rsidR="00944E2A" w:rsidRPr="00FF32E3" w:rsidRDefault="00944E2A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Город Челябинск </w:t>
      </w:r>
      <w:r w:rsidR="00EB3C1A">
        <w:rPr>
          <w:rFonts w:ascii="Times New Roman" w:hAnsi="Times New Roman" w:cs="Times New Roman"/>
          <w:sz w:val="26"/>
          <w:szCs w:val="26"/>
        </w:rPr>
        <w:t>–</w:t>
      </w:r>
      <w:r w:rsidRPr="00FF32E3">
        <w:rPr>
          <w:rFonts w:ascii="Times New Roman" w:hAnsi="Times New Roman" w:cs="Times New Roman"/>
          <w:sz w:val="26"/>
          <w:szCs w:val="26"/>
        </w:rPr>
        <w:t xml:space="preserve"> административный центр Челябинской области, расположен в Уральском федеральном округе Российской Федерации. Это один из крупнейших в России промышленных, транспортных, научно-образовательных, культурных и управленческих центров с развитой инфраструктурой и выгодным географическим положением на пересечении транспортных путей.</w:t>
      </w:r>
    </w:p>
    <w:p w:rsidR="00944E2A" w:rsidRPr="00FF32E3" w:rsidRDefault="00641868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Челябинск – город-</w:t>
      </w:r>
      <w:proofErr w:type="spellStart"/>
      <w:r w:rsidR="00944E2A" w:rsidRPr="00FF32E3">
        <w:rPr>
          <w:rFonts w:ascii="Times New Roman" w:hAnsi="Times New Roman" w:cs="Times New Roman"/>
          <w:sz w:val="26"/>
          <w:szCs w:val="26"/>
        </w:rPr>
        <w:t>миллионник</w:t>
      </w:r>
      <w:proofErr w:type="spellEnd"/>
      <w:r w:rsidR="00944E2A" w:rsidRPr="00FF32E3">
        <w:rPr>
          <w:rFonts w:ascii="Times New Roman" w:hAnsi="Times New Roman" w:cs="Times New Roman"/>
          <w:sz w:val="26"/>
          <w:szCs w:val="26"/>
        </w:rPr>
        <w:t xml:space="preserve">, в котором проживает треть населения Челябинской области, численность населения </w:t>
      </w:r>
      <w:r w:rsidR="00944E2A" w:rsidRPr="008C08FB">
        <w:rPr>
          <w:rFonts w:ascii="Times New Roman" w:hAnsi="Times New Roman" w:cs="Times New Roman"/>
          <w:sz w:val="26"/>
          <w:szCs w:val="26"/>
        </w:rPr>
        <w:t xml:space="preserve">на </w:t>
      </w:r>
      <w:r w:rsidR="008C08FB" w:rsidRPr="008C08FB">
        <w:rPr>
          <w:rFonts w:ascii="Times New Roman" w:hAnsi="Times New Roman" w:cs="Times New Roman"/>
          <w:sz w:val="26"/>
          <w:szCs w:val="26"/>
        </w:rPr>
        <w:t>1 января 2024</w:t>
      </w:r>
      <w:r w:rsidR="00944E2A" w:rsidRPr="00FF32E3">
        <w:rPr>
          <w:rFonts w:ascii="Times New Roman" w:hAnsi="Times New Roman" w:cs="Times New Roman"/>
          <w:sz w:val="26"/>
          <w:szCs w:val="26"/>
        </w:rPr>
        <w:t xml:space="preserve"> года составила                 </w:t>
      </w:r>
      <w:r w:rsidR="004B6D0C" w:rsidRPr="00FF32E3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0C5862" w:rsidRPr="00FF32E3">
        <w:rPr>
          <w:rFonts w:ascii="Times New Roman" w:hAnsi="Times New Roman" w:cs="Times New Roman"/>
          <w:sz w:val="26"/>
          <w:szCs w:val="26"/>
        </w:rPr>
        <w:t>1</w:t>
      </w:r>
      <w:r w:rsidR="008C08FB">
        <w:rPr>
          <w:rFonts w:ascii="Times New Roman" w:hAnsi="Times New Roman" w:cs="Times New Roman"/>
          <w:sz w:val="26"/>
          <w:szCs w:val="26"/>
        </w:rPr>
        <w:t> 177 058</w:t>
      </w:r>
      <w:r w:rsidR="000C5862" w:rsidRPr="00FF32E3">
        <w:rPr>
          <w:rFonts w:ascii="Times New Roman" w:hAnsi="Times New Roman" w:cs="Times New Roman"/>
          <w:sz w:val="26"/>
          <w:szCs w:val="26"/>
        </w:rPr>
        <w:t xml:space="preserve"> </w:t>
      </w:r>
      <w:r w:rsidR="004B6D0C" w:rsidRPr="00FF32E3">
        <w:rPr>
          <w:rFonts w:ascii="Times New Roman" w:hAnsi="Times New Roman" w:cs="Times New Roman"/>
          <w:sz w:val="26"/>
          <w:szCs w:val="26"/>
        </w:rPr>
        <w:t xml:space="preserve">человек, в том числе </w:t>
      </w:r>
      <w:r w:rsidR="008C08FB">
        <w:rPr>
          <w:rFonts w:ascii="Times New Roman" w:hAnsi="Times New Roman" w:cs="Times New Roman"/>
          <w:sz w:val="26"/>
          <w:szCs w:val="26"/>
        </w:rPr>
        <w:t>245 669</w:t>
      </w:r>
      <w:r w:rsidR="004B6D0C" w:rsidRPr="00FF32E3">
        <w:rPr>
          <w:rFonts w:ascii="Times New Roman" w:hAnsi="Times New Roman" w:cs="Times New Roman"/>
          <w:sz w:val="26"/>
          <w:szCs w:val="26"/>
        </w:rPr>
        <w:t xml:space="preserve"> детей.</w:t>
      </w:r>
      <w:r w:rsidR="00255769" w:rsidRPr="00FF32E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6D0C" w:rsidRPr="00FF32E3" w:rsidRDefault="004B6D0C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Всё детское население</w:t>
      </w:r>
      <w:r w:rsidR="005442F5" w:rsidRPr="005442F5">
        <w:rPr>
          <w:rFonts w:ascii="Times New Roman" w:hAnsi="Times New Roman" w:cs="Times New Roman"/>
          <w:sz w:val="26"/>
          <w:szCs w:val="26"/>
        </w:rPr>
        <w:t xml:space="preserve"> </w:t>
      </w:r>
      <w:r w:rsidR="005442F5" w:rsidRPr="00FF32E3">
        <w:rPr>
          <w:rFonts w:ascii="Times New Roman" w:hAnsi="Times New Roman" w:cs="Times New Roman"/>
          <w:sz w:val="26"/>
          <w:szCs w:val="26"/>
        </w:rPr>
        <w:t>в возрасте до 18 лет</w:t>
      </w:r>
      <w:r w:rsidRPr="00FF32E3">
        <w:rPr>
          <w:rFonts w:ascii="Times New Roman" w:hAnsi="Times New Roman" w:cs="Times New Roman"/>
          <w:sz w:val="26"/>
          <w:szCs w:val="26"/>
        </w:rPr>
        <w:t>, проживающее на территории города  Челябинска, получает образование</w:t>
      </w:r>
      <w:r w:rsidR="000F0410" w:rsidRPr="00FF32E3">
        <w:rPr>
          <w:rFonts w:ascii="Times New Roman" w:hAnsi="Times New Roman" w:cs="Times New Roman"/>
          <w:sz w:val="26"/>
          <w:szCs w:val="26"/>
        </w:rPr>
        <w:t>.</w:t>
      </w:r>
    </w:p>
    <w:p w:rsidR="00944E2A" w:rsidRPr="00FF32E3" w:rsidRDefault="00B907F2" w:rsidP="004A5709">
      <w:pPr>
        <w:pStyle w:val="4"/>
        <w:widowControl/>
        <w:shd w:val="clear" w:color="auto" w:fill="auto"/>
        <w:spacing w:line="240" w:lineRule="auto"/>
        <w:ind w:left="20" w:right="20" w:firstLine="709"/>
        <w:jc w:val="both"/>
        <w:rPr>
          <w:sz w:val="26"/>
          <w:szCs w:val="26"/>
        </w:rPr>
      </w:pPr>
      <w:r w:rsidRPr="00B907F2">
        <w:rPr>
          <w:sz w:val="26"/>
          <w:szCs w:val="26"/>
        </w:rPr>
        <w:t>Уполномоченным органом в сфере образования города Челябинска является</w:t>
      </w:r>
      <w:r w:rsidR="00944E2A" w:rsidRPr="00B907F2">
        <w:rPr>
          <w:sz w:val="26"/>
          <w:szCs w:val="26"/>
        </w:rPr>
        <w:t xml:space="preserve"> Комитет по делам образования города Челябинска</w:t>
      </w:r>
      <w:r w:rsidR="004B6D0C" w:rsidRPr="00B907F2">
        <w:rPr>
          <w:sz w:val="26"/>
          <w:szCs w:val="26"/>
        </w:rPr>
        <w:t>.</w:t>
      </w:r>
    </w:p>
    <w:p w:rsidR="00944E2A" w:rsidRPr="00E5644D" w:rsidRDefault="00944E2A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644D">
        <w:rPr>
          <w:rFonts w:ascii="Times New Roman" w:hAnsi="Times New Roman" w:cs="Times New Roman"/>
          <w:sz w:val="26"/>
          <w:szCs w:val="26"/>
        </w:rPr>
        <w:t>Сеть системы образования</w:t>
      </w:r>
      <w:r w:rsidR="00226AE0" w:rsidRPr="00E5644D">
        <w:rPr>
          <w:rFonts w:ascii="Times New Roman" w:hAnsi="Times New Roman" w:cs="Times New Roman"/>
          <w:sz w:val="26"/>
          <w:szCs w:val="26"/>
        </w:rPr>
        <w:t xml:space="preserve"> города Челябинска</w:t>
      </w:r>
      <w:r w:rsidRPr="00E5644D">
        <w:rPr>
          <w:rFonts w:ascii="Times New Roman" w:hAnsi="Times New Roman" w:cs="Times New Roman"/>
          <w:sz w:val="26"/>
          <w:szCs w:val="26"/>
        </w:rPr>
        <w:t xml:space="preserve"> </w:t>
      </w:r>
      <w:r w:rsidR="004B6D0C" w:rsidRPr="00E5644D">
        <w:rPr>
          <w:rFonts w:ascii="Times New Roman" w:hAnsi="Times New Roman" w:cs="Times New Roman"/>
          <w:sz w:val="26"/>
          <w:szCs w:val="26"/>
        </w:rPr>
        <w:t>составляет</w:t>
      </w:r>
      <w:r w:rsidRPr="00E5644D">
        <w:rPr>
          <w:rFonts w:ascii="Times New Roman" w:hAnsi="Times New Roman" w:cs="Times New Roman"/>
          <w:sz w:val="26"/>
          <w:szCs w:val="26"/>
        </w:rPr>
        <w:t xml:space="preserve"> </w:t>
      </w:r>
      <w:r w:rsidR="004B6D0C" w:rsidRPr="005E0B12">
        <w:rPr>
          <w:rFonts w:ascii="Times New Roman" w:hAnsi="Times New Roman" w:cs="Times New Roman"/>
          <w:sz w:val="26"/>
          <w:szCs w:val="26"/>
        </w:rPr>
        <w:t>37</w:t>
      </w:r>
      <w:r w:rsidR="005E0B12">
        <w:rPr>
          <w:rFonts w:ascii="Times New Roman" w:hAnsi="Times New Roman" w:cs="Times New Roman"/>
          <w:sz w:val="26"/>
          <w:szCs w:val="26"/>
        </w:rPr>
        <w:t>7</w:t>
      </w:r>
      <w:r w:rsidRPr="00E5644D">
        <w:rPr>
          <w:rFonts w:ascii="Times New Roman" w:hAnsi="Times New Roman" w:cs="Times New Roman"/>
          <w:sz w:val="26"/>
          <w:szCs w:val="26"/>
        </w:rPr>
        <w:t xml:space="preserve"> учреждений различных типов, в том числе:</w:t>
      </w:r>
    </w:p>
    <w:p w:rsidR="00944E2A" w:rsidRPr="00E5644D" w:rsidRDefault="00226AE0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644D">
        <w:rPr>
          <w:rFonts w:ascii="Times New Roman" w:hAnsi="Times New Roman" w:cs="Times New Roman"/>
          <w:sz w:val="26"/>
          <w:szCs w:val="26"/>
        </w:rPr>
        <w:t>–</w:t>
      </w:r>
      <w:r w:rsidR="00944E2A" w:rsidRPr="00E5644D">
        <w:rPr>
          <w:rFonts w:ascii="Times New Roman" w:hAnsi="Times New Roman" w:cs="Times New Roman"/>
          <w:sz w:val="26"/>
          <w:szCs w:val="26"/>
        </w:rPr>
        <w:t xml:space="preserve"> общеобразовательные учреждения – 1</w:t>
      </w:r>
      <w:r w:rsidR="004B6D0C" w:rsidRPr="00E5644D">
        <w:rPr>
          <w:rFonts w:ascii="Times New Roman" w:hAnsi="Times New Roman" w:cs="Times New Roman"/>
          <w:sz w:val="26"/>
          <w:szCs w:val="26"/>
        </w:rPr>
        <w:t>30</w:t>
      </w:r>
      <w:r w:rsidR="00944E2A" w:rsidRPr="00E5644D">
        <w:rPr>
          <w:rFonts w:ascii="Times New Roman" w:hAnsi="Times New Roman" w:cs="Times New Roman"/>
          <w:sz w:val="26"/>
          <w:szCs w:val="26"/>
        </w:rPr>
        <w:t xml:space="preserve"> учреждений;</w:t>
      </w:r>
    </w:p>
    <w:p w:rsidR="00944E2A" w:rsidRPr="00E5644D" w:rsidRDefault="00226AE0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644D">
        <w:rPr>
          <w:rFonts w:ascii="Times New Roman" w:hAnsi="Times New Roman" w:cs="Times New Roman"/>
          <w:sz w:val="26"/>
          <w:szCs w:val="26"/>
        </w:rPr>
        <w:t>–</w:t>
      </w:r>
      <w:r w:rsidR="00944E2A" w:rsidRPr="00E5644D">
        <w:rPr>
          <w:rFonts w:ascii="Times New Roman" w:hAnsi="Times New Roman" w:cs="Times New Roman"/>
          <w:sz w:val="26"/>
          <w:szCs w:val="26"/>
        </w:rPr>
        <w:t xml:space="preserve"> дошкольные образовательные учреждения – </w:t>
      </w:r>
      <w:r w:rsidR="004B6D0C" w:rsidRPr="00E5644D">
        <w:rPr>
          <w:rFonts w:ascii="Times New Roman" w:hAnsi="Times New Roman" w:cs="Times New Roman"/>
          <w:sz w:val="26"/>
          <w:szCs w:val="26"/>
        </w:rPr>
        <w:t>219</w:t>
      </w:r>
      <w:r w:rsidR="00944E2A" w:rsidRPr="00E5644D">
        <w:rPr>
          <w:rFonts w:ascii="Times New Roman" w:hAnsi="Times New Roman" w:cs="Times New Roman"/>
          <w:sz w:val="26"/>
          <w:szCs w:val="26"/>
        </w:rPr>
        <w:t xml:space="preserve"> учреждений;</w:t>
      </w:r>
    </w:p>
    <w:p w:rsidR="004B6D0C" w:rsidRPr="00E5644D" w:rsidRDefault="00226AE0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644D">
        <w:rPr>
          <w:rFonts w:ascii="Times New Roman" w:hAnsi="Times New Roman" w:cs="Times New Roman"/>
          <w:sz w:val="26"/>
          <w:szCs w:val="26"/>
        </w:rPr>
        <w:t>–</w:t>
      </w:r>
      <w:r w:rsidR="004B6D0C" w:rsidRPr="00E5644D">
        <w:rPr>
          <w:rFonts w:ascii="Times New Roman" w:hAnsi="Times New Roman" w:cs="Times New Roman"/>
          <w:sz w:val="26"/>
          <w:szCs w:val="26"/>
        </w:rPr>
        <w:t xml:space="preserve"> учреждения</w:t>
      </w:r>
      <w:r w:rsidR="00FB28A9" w:rsidRPr="00E5644D">
        <w:rPr>
          <w:rFonts w:ascii="Times New Roman" w:hAnsi="Times New Roman" w:cs="Times New Roman"/>
          <w:sz w:val="26"/>
          <w:szCs w:val="26"/>
        </w:rPr>
        <w:t xml:space="preserve"> дополнительного образования – 19</w:t>
      </w:r>
      <w:r w:rsidR="004B6D0C" w:rsidRPr="00E5644D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Pr="00E5644D">
        <w:rPr>
          <w:rFonts w:ascii="Times New Roman" w:hAnsi="Times New Roman" w:cs="Times New Roman"/>
          <w:sz w:val="26"/>
          <w:szCs w:val="26"/>
        </w:rPr>
        <w:t>й</w:t>
      </w:r>
      <w:r w:rsidR="004B6D0C" w:rsidRPr="00E5644D">
        <w:rPr>
          <w:rFonts w:ascii="Times New Roman" w:hAnsi="Times New Roman" w:cs="Times New Roman"/>
          <w:sz w:val="26"/>
          <w:szCs w:val="26"/>
        </w:rPr>
        <w:t>;</w:t>
      </w:r>
    </w:p>
    <w:p w:rsidR="004B6D0C" w:rsidRPr="00FF32E3" w:rsidRDefault="00226AE0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644D">
        <w:rPr>
          <w:rFonts w:ascii="Times New Roman" w:hAnsi="Times New Roman" w:cs="Times New Roman"/>
          <w:sz w:val="26"/>
          <w:szCs w:val="26"/>
        </w:rPr>
        <w:t>–</w:t>
      </w:r>
      <w:r w:rsidR="004B6D0C" w:rsidRPr="00E5644D">
        <w:rPr>
          <w:rFonts w:ascii="Times New Roman" w:hAnsi="Times New Roman" w:cs="Times New Roman"/>
          <w:sz w:val="26"/>
          <w:szCs w:val="26"/>
        </w:rPr>
        <w:t xml:space="preserve"> прочие – 9 учреждений.</w:t>
      </w:r>
    </w:p>
    <w:p w:rsidR="00944E2A" w:rsidRPr="00FF32E3" w:rsidRDefault="00944E2A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Более трети всех организаций системы реализуют инновационные проекты всех уровней в различных направлениях деятельности. </w:t>
      </w:r>
    </w:p>
    <w:p w:rsidR="00F538CC" w:rsidRPr="00FF32E3" w:rsidRDefault="008B76CE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Муниципальная программа «</w:t>
      </w:r>
      <w:r w:rsidR="00F538CC" w:rsidRPr="00FF32E3">
        <w:rPr>
          <w:rFonts w:ascii="Times New Roman" w:hAnsi="Times New Roman" w:cs="Times New Roman"/>
          <w:sz w:val="26"/>
          <w:szCs w:val="26"/>
        </w:rPr>
        <w:t>Основные направления реализации государственной политики в системе образования города Челябинска</w:t>
      </w:r>
      <w:r w:rsidRPr="00FF32E3">
        <w:rPr>
          <w:rFonts w:ascii="Times New Roman" w:hAnsi="Times New Roman" w:cs="Times New Roman"/>
          <w:sz w:val="26"/>
          <w:szCs w:val="26"/>
        </w:rPr>
        <w:t>»</w:t>
      </w:r>
      <w:r w:rsidR="00A12C88" w:rsidRPr="00FF32E3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Pr="00FF32E3">
        <w:rPr>
          <w:rFonts w:ascii="Times New Roman" w:hAnsi="Times New Roman" w:cs="Times New Roman"/>
          <w:sz w:val="26"/>
          <w:szCs w:val="26"/>
        </w:rPr>
        <w:t xml:space="preserve"> включает в себя мероприятия  по обеспечению общедоступно</w:t>
      </w:r>
      <w:r w:rsidR="00A96E30" w:rsidRPr="00FF32E3">
        <w:rPr>
          <w:rFonts w:ascii="Times New Roman" w:hAnsi="Times New Roman" w:cs="Times New Roman"/>
          <w:sz w:val="26"/>
          <w:szCs w:val="26"/>
        </w:rPr>
        <w:t>го</w:t>
      </w:r>
      <w:r w:rsidRPr="00FF32E3">
        <w:rPr>
          <w:rFonts w:ascii="Times New Roman" w:hAnsi="Times New Roman" w:cs="Times New Roman"/>
          <w:sz w:val="26"/>
          <w:szCs w:val="26"/>
        </w:rPr>
        <w:t xml:space="preserve"> дошкольного</w:t>
      </w:r>
      <w:r w:rsidR="00A96E30" w:rsidRPr="00FF32E3">
        <w:rPr>
          <w:rFonts w:ascii="Times New Roman" w:hAnsi="Times New Roman" w:cs="Times New Roman"/>
          <w:sz w:val="26"/>
          <w:szCs w:val="26"/>
        </w:rPr>
        <w:t xml:space="preserve">, общего, дополнительного </w:t>
      </w:r>
      <w:r w:rsidRPr="00FF32E3">
        <w:rPr>
          <w:rFonts w:ascii="Times New Roman" w:hAnsi="Times New Roman" w:cs="Times New Roman"/>
          <w:sz w:val="26"/>
          <w:szCs w:val="26"/>
        </w:rPr>
        <w:t xml:space="preserve"> образования.  </w:t>
      </w:r>
    </w:p>
    <w:p w:rsidR="00A96E30" w:rsidRPr="00FF32E3" w:rsidRDefault="00A70F68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в 202</w:t>
      </w:r>
      <w:r w:rsidR="00777E4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-</w:t>
      </w:r>
      <w:r w:rsidR="00A96E30" w:rsidRPr="00FF32E3">
        <w:rPr>
          <w:rFonts w:ascii="Times New Roman" w:hAnsi="Times New Roman" w:cs="Times New Roman"/>
          <w:sz w:val="26"/>
          <w:szCs w:val="26"/>
        </w:rPr>
        <w:t>202</w:t>
      </w:r>
      <w:r w:rsidR="00777E43">
        <w:rPr>
          <w:rFonts w:ascii="Times New Roman" w:hAnsi="Times New Roman" w:cs="Times New Roman"/>
          <w:sz w:val="26"/>
          <w:szCs w:val="26"/>
        </w:rPr>
        <w:t>7</w:t>
      </w:r>
      <w:r w:rsidR="00A96E30" w:rsidRPr="00FF32E3">
        <w:rPr>
          <w:rFonts w:ascii="Times New Roman" w:hAnsi="Times New Roman" w:cs="Times New Roman"/>
          <w:sz w:val="26"/>
          <w:szCs w:val="26"/>
        </w:rPr>
        <w:t xml:space="preserve"> годах мероприятий Программы по обеспечению доступности дошкольного образования и повышению его качества нацелена:</w:t>
      </w:r>
    </w:p>
    <w:p w:rsidR="00A96E30" w:rsidRPr="00FF32E3" w:rsidRDefault="00A96E30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1) на реализацию мер по поддержке и сохранению достигнутых показателей охвата дошкольным образованием;</w:t>
      </w:r>
    </w:p>
    <w:p w:rsidR="00A96E30" w:rsidRPr="00FF32E3" w:rsidRDefault="00A96E30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2DF5">
        <w:rPr>
          <w:rFonts w:ascii="Times New Roman" w:hAnsi="Times New Roman" w:cs="Times New Roman"/>
          <w:sz w:val="26"/>
          <w:szCs w:val="26"/>
        </w:rPr>
        <w:t>2)</w:t>
      </w:r>
      <w:r w:rsidR="00E43435" w:rsidRPr="00ED2DF5">
        <w:rPr>
          <w:rFonts w:ascii="Times New Roman" w:hAnsi="Times New Roman" w:cs="Times New Roman"/>
          <w:sz w:val="26"/>
          <w:szCs w:val="26"/>
        </w:rPr>
        <w:t> </w:t>
      </w:r>
      <w:r w:rsidRPr="00ED2DF5">
        <w:rPr>
          <w:rFonts w:ascii="Times New Roman" w:hAnsi="Times New Roman" w:cs="Times New Roman"/>
          <w:sz w:val="26"/>
          <w:szCs w:val="26"/>
        </w:rPr>
        <w:t>открытие</w:t>
      </w:r>
      <w:r w:rsidR="00ED2DF5" w:rsidRPr="00ED2DF5">
        <w:rPr>
          <w:rFonts w:ascii="Times New Roman" w:hAnsi="Times New Roman" w:cs="Times New Roman"/>
          <w:sz w:val="26"/>
          <w:szCs w:val="26"/>
        </w:rPr>
        <w:t xml:space="preserve"> групп различной направленности для детей от 1 года:</w:t>
      </w:r>
      <w:r w:rsidRPr="00ED2DF5">
        <w:rPr>
          <w:rFonts w:ascii="Times New Roman" w:hAnsi="Times New Roman" w:cs="Times New Roman"/>
          <w:sz w:val="26"/>
          <w:szCs w:val="26"/>
        </w:rPr>
        <w:t xml:space="preserve"> компенсирующей, оздоровительной</w:t>
      </w:r>
      <w:r w:rsidR="00ED2DF5" w:rsidRPr="00ED2DF5">
        <w:rPr>
          <w:rFonts w:ascii="Times New Roman" w:hAnsi="Times New Roman" w:cs="Times New Roman"/>
          <w:sz w:val="26"/>
          <w:szCs w:val="26"/>
        </w:rPr>
        <w:t>, общеразвивающей, комбинированной</w:t>
      </w:r>
      <w:r w:rsidRPr="00ED2DF5">
        <w:rPr>
          <w:rFonts w:ascii="Times New Roman" w:hAnsi="Times New Roman" w:cs="Times New Roman"/>
          <w:sz w:val="26"/>
          <w:szCs w:val="26"/>
        </w:rPr>
        <w:t>;</w:t>
      </w:r>
    </w:p>
    <w:p w:rsidR="00A96E30" w:rsidRPr="00FF32E3" w:rsidRDefault="00A96E30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3) создание развивающей образовательной среды в соответствии с федеральными государственными требованиями к условиям реализации основной общеобразовательной программы дошкольного образования;</w:t>
      </w:r>
    </w:p>
    <w:p w:rsidR="006E1000" w:rsidRPr="00FF32E3" w:rsidRDefault="00A96E30" w:rsidP="004A5709">
      <w:pPr>
        <w:tabs>
          <w:tab w:val="left" w:pos="12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4) оптимизацию сети дошкольных образовательных учреждений.</w:t>
      </w:r>
    </w:p>
    <w:p w:rsidR="006E1000" w:rsidRPr="00FF32E3" w:rsidRDefault="006E1000" w:rsidP="004A5709">
      <w:pPr>
        <w:tabs>
          <w:tab w:val="left" w:pos="12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bCs/>
          <w:sz w:val="26"/>
          <w:szCs w:val="26"/>
        </w:rPr>
        <w:t>В городе на протяжении последних лет наблюдал</w:t>
      </w:r>
      <w:r w:rsidR="00DC2E8E" w:rsidRPr="00FF32E3">
        <w:rPr>
          <w:rFonts w:ascii="Times New Roman" w:hAnsi="Times New Roman" w:cs="Times New Roman"/>
          <w:bCs/>
          <w:sz w:val="26"/>
          <w:szCs w:val="26"/>
        </w:rPr>
        <w:t>о</w:t>
      </w:r>
      <w:r w:rsidRPr="00FF32E3">
        <w:rPr>
          <w:rFonts w:ascii="Times New Roman" w:hAnsi="Times New Roman" w:cs="Times New Roman"/>
          <w:bCs/>
          <w:sz w:val="26"/>
          <w:szCs w:val="26"/>
        </w:rPr>
        <w:t>с</w:t>
      </w:r>
      <w:r w:rsidR="00DC2E8E" w:rsidRPr="00FF32E3">
        <w:rPr>
          <w:rFonts w:ascii="Times New Roman" w:hAnsi="Times New Roman" w:cs="Times New Roman"/>
          <w:bCs/>
          <w:sz w:val="26"/>
          <w:szCs w:val="26"/>
        </w:rPr>
        <w:t>ь</w:t>
      </w:r>
      <w:r w:rsidR="00F8401D" w:rsidRPr="00FF32E3">
        <w:rPr>
          <w:rFonts w:ascii="Times New Roman" w:hAnsi="Times New Roman" w:cs="Times New Roman"/>
          <w:bCs/>
          <w:sz w:val="26"/>
          <w:szCs w:val="26"/>
        </w:rPr>
        <w:t xml:space="preserve"> снижение численности </w:t>
      </w:r>
      <w:r w:rsidRPr="00FF32E3">
        <w:rPr>
          <w:rFonts w:ascii="Times New Roman" w:hAnsi="Times New Roman" w:cs="Times New Roman"/>
          <w:bCs/>
          <w:sz w:val="26"/>
          <w:szCs w:val="26"/>
        </w:rPr>
        <w:t>населения, начиная с 2018 года. За период с 2018 по 2022 год</w:t>
      </w:r>
      <w:r w:rsidR="009723A1">
        <w:rPr>
          <w:rFonts w:ascii="Times New Roman" w:hAnsi="Times New Roman" w:cs="Times New Roman"/>
          <w:bCs/>
          <w:sz w:val="26"/>
          <w:szCs w:val="26"/>
        </w:rPr>
        <w:t>ы</w:t>
      </w:r>
      <w:r w:rsidRPr="00FF32E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8401D" w:rsidRPr="00FF32E3">
        <w:rPr>
          <w:rFonts w:ascii="Times New Roman" w:hAnsi="Times New Roman" w:cs="Times New Roman"/>
          <w:bCs/>
          <w:sz w:val="26"/>
          <w:szCs w:val="26"/>
        </w:rPr>
        <w:t>численность детей дошкольного возраста снизилась</w:t>
      </w:r>
      <w:r w:rsidRPr="00FF32E3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F8401D" w:rsidRPr="00FF32E3">
        <w:rPr>
          <w:rFonts w:ascii="Times New Roman" w:hAnsi="Times New Roman" w:cs="Times New Roman"/>
          <w:bCs/>
          <w:sz w:val="26"/>
          <w:szCs w:val="26"/>
        </w:rPr>
        <w:t xml:space="preserve">15 000 </w:t>
      </w:r>
      <w:r w:rsidRPr="00FF32E3">
        <w:rPr>
          <w:rFonts w:ascii="Times New Roman" w:hAnsi="Times New Roman" w:cs="Times New Roman"/>
          <w:bCs/>
          <w:sz w:val="26"/>
          <w:szCs w:val="26"/>
        </w:rPr>
        <w:t>человек.</w:t>
      </w:r>
    </w:p>
    <w:p w:rsidR="006E1000" w:rsidRPr="00FF32E3" w:rsidRDefault="006E1000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F32E3">
        <w:rPr>
          <w:rFonts w:ascii="Times New Roman" w:hAnsi="Times New Roman" w:cs="Times New Roman"/>
          <w:bCs/>
          <w:sz w:val="26"/>
          <w:szCs w:val="26"/>
        </w:rPr>
        <w:lastRenderedPageBreak/>
        <w:t>Основной причиной снижения численности населения является снижение рождаемости</w:t>
      </w:r>
      <w:r w:rsidR="008A269B">
        <w:rPr>
          <w:rFonts w:ascii="Times New Roman" w:hAnsi="Times New Roman" w:cs="Times New Roman"/>
          <w:bCs/>
          <w:sz w:val="26"/>
          <w:szCs w:val="26"/>
        </w:rPr>
        <w:t>. М</w:t>
      </w:r>
      <w:r w:rsidRPr="00FF32E3">
        <w:rPr>
          <w:rFonts w:ascii="Times New Roman" w:hAnsi="Times New Roman" w:cs="Times New Roman"/>
          <w:bCs/>
          <w:sz w:val="26"/>
          <w:szCs w:val="26"/>
        </w:rPr>
        <w:t>инимальное количество рожденных детей  наблюда</w:t>
      </w:r>
      <w:r w:rsidR="009723A1">
        <w:rPr>
          <w:rFonts w:ascii="Times New Roman" w:hAnsi="Times New Roman" w:cs="Times New Roman"/>
          <w:bCs/>
          <w:sz w:val="26"/>
          <w:szCs w:val="26"/>
        </w:rPr>
        <w:t>лось</w:t>
      </w:r>
      <w:r w:rsidRPr="00FF32E3">
        <w:rPr>
          <w:rFonts w:ascii="Times New Roman" w:hAnsi="Times New Roman" w:cs="Times New Roman"/>
          <w:bCs/>
          <w:sz w:val="26"/>
          <w:szCs w:val="26"/>
        </w:rPr>
        <w:t xml:space="preserve"> в 2022 году и составля</w:t>
      </w:r>
      <w:r w:rsidR="009723A1">
        <w:rPr>
          <w:rFonts w:ascii="Times New Roman" w:hAnsi="Times New Roman" w:cs="Times New Roman"/>
          <w:bCs/>
          <w:sz w:val="26"/>
          <w:szCs w:val="26"/>
        </w:rPr>
        <w:t>ло</w:t>
      </w:r>
      <w:r w:rsidRPr="00FF32E3">
        <w:rPr>
          <w:rFonts w:ascii="Times New Roman" w:hAnsi="Times New Roman" w:cs="Times New Roman"/>
          <w:bCs/>
          <w:sz w:val="26"/>
          <w:szCs w:val="26"/>
        </w:rPr>
        <w:t xml:space="preserve"> 11,8 тыс. человек, что на 6,</w:t>
      </w:r>
      <w:r w:rsidRPr="00FF32E3">
        <w:rPr>
          <w:rFonts w:ascii="Times New Roman" w:hAnsi="Times New Roman" w:cs="Times New Roman"/>
          <w:bCs/>
          <w:strike/>
          <w:sz w:val="26"/>
          <w:szCs w:val="26"/>
        </w:rPr>
        <w:t>4</w:t>
      </w:r>
      <w:r w:rsidRPr="00FF32E3">
        <w:rPr>
          <w:rFonts w:ascii="Times New Roman" w:hAnsi="Times New Roman" w:cs="Times New Roman"/>
          <w:bCs/>
          <w:sz w:val="26"/>
          <w:szCs w:val="26"/>
        </w:rPr>
        <w:t>% меньше</w:t>
      </w:r>
      <w:r w:rsidR="008A269B">
        <w:rPr>
          <w:rFonts w:ascii="Times New Roman" w:hAnsi="Times New Roman" w:cs="Times New Roman"/>
          <w:bCs/>
          <w:sz w:val="26"/>
          <w:szCs w:val="26"/>
        </w:rPr>
        <w:t>,</w:t>
      </w:r>
      <w:r w:rsidRPr="00FF32E3">
        <w:rPr>
          <w:rFonts w:ascii="Times New Roman" w:hAnsi="Times New Roman" w:cs="Times New Roman"/>
          <w:bCs/>
          <w:sz w:val="26"/>
          <w:szCs w:val="26"/>
        </w:rPr>
        <w:t xml:space="preserve"> чем в 2021 году.</w:t>
      </w:r>
    </w:p>
    <w:p w:rsidR="00A96E30" w:rsidRPr="00FF32E3" w:rsidRDefault="00A96E30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Развитие системы общего образования в городе Челябинске в период 202</w:t>
      </w:r>
      <w:r w:rsidR="00777E43">
        <w:rPr>
          <w:rFonts w:ascii="Times New Roman" w:hAnsi="Times New Roman" w:cs="Times New Roman"/>
          <w:sz w:val="26"/>
          <w:szCs w:val="26"/>
        </w:rPr>
        <w:t>6</w:t>
      </w:r>
      <w:r w:rsidRPr="00FF32E3">
        <w:rPr>
          <w:rFonts w:ascii="Times New Roman" w:hAnsi="Times New Roman" w:cs="Times New Roman"/>
          <w:sz w:val="26"/>
          <w:szCs w:val="26"/>
        </w:rPr>
        <w:t xml:space="preserve"> - 202</w:t>
      </w:r>
      <w:r w:rsidR="00777E43">
        <w:rPr>
          <w:rFonts w:ascii="Times New Roman" w:hAnsi="Times New Roman" w:cs="Times New Roman"/>
          <w:sz w:val="26"/>
          <w:szCs w:val="26"/>
        </w:rPr>
        <w:t>7</w:t>
      </w:r>
      <w:r w:rsidRPr="00FF32E3">
        <w:rPr>
          <w:rFonts w:ascii="Times New Roman" w:hAnsi="Times New Roman" w:cs="Times New Roman"/>
          <w:sz w:val="26"/>
          <w:szCs w:val="26"/>
        </w:rPr>
        <w:t xml:space="preserve"> годов планируется осуществлять путем создания условий для динамичного развития и целостности системы специального (коррекционного) образования, развития системы выявления и поддержки одаренных детей.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Проблема доступности специального (коррекционного) образования актуализируется в связи с ростом числа детей с ограниченными возможностями здоровья, в том числе детей-инвалидов.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 муниципальной образовательной системе для детей-инвалидов и детей с ограниченными возможностями здоровья успешно проводятся: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32E3">
        <w:rPr>
          <w:rFonts w:ascii="Times New Roman" w:hAnsi="Times New Roman" w:cs="Times New Roman"/>
          <w:sz w:val="26"/>
          <w:szCs w:val="26"/>
        </w:rPr>
        <w:t>1) конкурсы</w:t>
      </w:r>
      <w:r w:rsidR="002954EE">
        <w:rPr>
          <w:rFonts w:ascii="Times New Roman" w:hAnsi="Times New Roman" w:cs="Times New Roman"/>
          <w:sz w:val="26"/>
          <w:szCs w:val="26"/>
        </w:rPr>
        <w:t>:</w:t>
      </w:r>
      <w:r w:rsidR="008A269B">
        <w:rPr>
          <w:rFonts w:ascii="Times New Roman" w:hAnsi="Times New Roman" w:cs="Times New Roman"/>
          <w:sz w:val="26"/>
          <w:szCs w:val="26"/>
        </w:rPr>
        <w:t xml:space="preserve"> читательской грамотности «</w:t>
      </w:r>
      <w:r w:rsidRPr="00FF32E3">
        <w:rPr>
          <w:rFonts w:ascii="Times New Roman" w:hAnsi="Times New Roman" w:cs="Times New Roman"/>
          <w:sz w:val="26"/>
          <w:szCs w:val="26"/>
        </w:rPr>
        <w:t>Лучики</w:t>
      </w:r>
      <w:r w:rsidR="008A269B">
        <w:rPr>
          <w:rFonts w:ascii="Times New Roman" w:hAnsi="Times New Roman" w:cs="Times New Roman"/>
          <w:sz w:val="26"/>
          <w:szCs w:val="26"/>
        </w:rPr>
        <w:t>», интеллектуального потенциала «</w:t>
      </w:r>
      <w:r w:rsidRPr="00FF32E3">
        <w:rPr>
          <w:rFonts w:ascii="Times New Roman" w:hAnsi="Times New Roman" w:cs="Times New Roman"/>
          <w:sz w:val="26"/>
          <w:szCs w:val="26"/>
        </w:rPr>
        <w:t>Эрудит</w:t>
      </w:r>
      <w:r w:rsidR="008A269B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>, профессионального мастерства выпускников специальных (коррекционны</w:t>
      </w:r>
      <w:r w:rsidR="008A269B">
        <w:rPr>
          <w:rFonts w:ascii="Times New Roman" w:hAnsi="Times New Roman" w:cs="Times New Roman"/>
          <w:sz w:val="26"/>
          <w:szCs w:val="26"/>
        </w:rPr>
        <w:t>х) образовательных организаций «</w:t>
      </w:r>
      <w:r w:rsidRPr="00FF32E3">
        <w:rPr>
          <w:rFonts w:ascii="Times New Roman" w:hAnsi="Times New Roman" w:cs="Times New Roman"/>
          <w:sz w:val="26"/>
          <w:szCs w:val="26"/>
        </w:rPr>
        <w:t>Лучший по профессии</w:t>
      </w:r>
      <w:r w:rsidR="008A269B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>, эколог</w:t>
      </w:r>
      <w:r w:rsidR="008A269B">
        <w:rPr>
          <w:rFonts w:ascii="Times New Roman" w:hAnsi="Times New Roman" w:cs="Times New Roman"/>
          <w:sz w:val="26"/>
          <w:szCs w:val="26"/>
        </w:rPr>
        <w:t>о-краеведческой направленности «</w:t>
      </w:r>
      <w:r w:rsidRPr="00FF32E3">
        <w:rPr>
          <w:rFonts w:ascii="Times New Roman" w:hAnsi="Times New Roman" w:cs="Times New Roman"/>
          <w:sz w:val="26"/>
          <w:szCs w:val="26"/>
        </w:rPr>
        <w:t>Краеведы</w:t>
      </w:r>
      <w:r w:rsidR="008A269B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>, художественн</w:t>
      </w:r>
      <w:r w:rsidR="008A269B">
        <w:rPr>
          <w:rFonts w:ascii="Times New Roman" w:hAnsi="Times New Roman" w:cs="Times New Roman"/>
          <w:sz w:val="26"/>
          <w:szCs w:val="26"/>
        </w:rPr>
        <w:t>о-эстетической направленности «В гостях у сказки»</w:t>
      </w:r>
      <w:r w:rsidRPr="00FF32E3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2) муниципальные спортивные соревнования в рамках проведения Специальной Олимпиады России, </w:t>
      </w:r>
      <w:proofErr w:type="spellStart"/>
      <w:r w:rsidRPr="00FF32E3">
        <w:rPr>
          <w:rFonts w:ascii="Times New Roman" w:hAnsi="Times New Roman" w:cs="Times New Roman"/>
          <w:sz w:val="26"/>
          <w:szCs w:val="26"/>
        </w:rPr>
        <w:t>Сурдлимпиады</w:t>
      </w:r>
      <w:proofErr w:type="spellEnd"/>
      <w:r w:rsidRPr="00FF32E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F32E3">
        <w:rPr>
          <w:rFonts w:ascii="Times New Roman" w:hAnsi="Times New Roman" w:cs="Times New Roman"/>
          <w:sz w:val="26"/>
          <w:szCs w:val="26"/>
        </w:rPr>
        <w:t>Паралимпиады</w:t>
      </w:r>
      <w:proofErr w:type="spellEnd"/>
      <w:r w:rsidRPr="00FF32E3">
        <w:rPr>
          <w:rFonts w:ascii="Times New Roman" w:hAnsi="Times New Roman" w:cs="Times New Roman"/>
          <w:sz w:val="26"/>
          <w:szCs w:val="26"/>
        </w:rPr>
        <w:t>;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3) социально-образовательные проекты по формированию толерантного отношения участников образовательного процесса к лицам, имеющим ограниченные возможности здоровья (уроки толерантности во всех образовательных организациях);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4) конкурсы профессионального мастерства педагогов и специалистов специального (коррекционного) образования, педагогов-психологов образовательных организаций.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Опыт города Челябинска по созданию условий для формирования </w:t>
      </w:r>
      <w:proofErr w:type="spellStart"/>
      <w:r w:rsidRPr="00FF32E3">
        <w:rPr>
          <w:rFonts w:ascii="Times New Roman" w:hAnsi="Times New Roman" w:cs="Times New Roman"/>
          <w:sz w:val="26"/>
          <w:szCs w:val="26"/>
        </w:rPr>
        <w:t>безбарьерной</w:t>
      </w:r>
      <w:proofErr w:type="spellEnd"/>
      <w:r w:rsidRPr="00FF32E3">
        <w:rPr>
          <w:rFonts w:ascii="Times New Roman" w:hAnsi="Times New Roman" w:cs="Times New Roman"/>
          <w:sz w:val="26"/>
          <w:szCs w:val="26"/>
        </w:rPr>
        <w:t xml:space="preserve"> среды для детей с ограниченными возможностями здоровья и детей-инвалидов одобрен Уполномоченным по правам ребенка в Челябинской области.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За последние годы в городе Челябинске сложилась система взаимодействия по вопросам развития воспитания и дополнительного образования детей. По-прежнему приоритетной задачей педагогов является формирование и сохранение мотивации ребенка быть успешным. Решение этой задачи возможно при условии сотрудничества организаций дополнительного и общего образования с квалифицированными представителями социально-культурной среды города: организациями культуры (театры, кинотеатры, музеи, выставочные залы, музеи-заповедники, дома и дворцы культуры), досуговыми центрами, культурно-развлекательными комплексами, базами различных спортивных объектов. Опыт взаимодействия образовательных организаций между собой, с другими организациями и ведомствами актуален в рамках перехода школ на новые федеральные государственные образовательные стандарты.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 Челябинске сохраняется высокий уровень участия школьников в массовых мероприятиях.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Особое внимание в системе дополнительного образования уделяется работе по формированию единого воспитательного пространства путем обеспечения функционирования патриотических объединений учащихся, проведения интеллектуальных игр, развития кадетского движения, создания общественных объединений учащихся и ученического самоуправления.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lastRenderedPageBreak/>
        <w:t xml:space="preserve">Одной из задач </w:t>
      </w:r>
      <w:r w:rsidR="005C2262">
        <w:rPr>
          <w:rFonts w:ascii="Times New Roman" w:hAnsi="Times New Roman" w:cs="Times New Roman"/>
          <w:sz w:val="26"/>
          <w:szCs w:val="26"/>
        </w:rPr>
        <w:t xml:space="preserve">образования </w:t>
      </w:r>
      <w:r w:rsidRPr="00FF32E3">
        <w:rPr>
          <w:rFonts w:ascii="Times New Roman" w:hAnsi="Times New Roman" w:cs="Times New Roman"/>
          <w:sz w:val="26"/>
          <w:szCs w:val="26"/>
        </w:rPr>
        <w:t>является развитие системы технического и научно-технического творчества детей и молодежи, адаптированной к современному уровню развития науки, техники и технологий, учитывающей приоритеты социально-экономической политики города Челябинска и рассчитанной на все социально-возрастные категории детей и молодежи.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 настоящее время в городе Челябинске, как и в стране в целом, формируются новые подходы к развитию доступной образовательной среды, которая воспитывает молодых граждан, способных проектировать и поддерживать современные технологические процессы.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Реализация мероприятий Программы в дальнейшем позволит обеспечить устойчивое развитие системы дополнительного образования детей.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 Приоритетным направлением деятельности Комитета </w:t>
      </w:r>
      <w:r w:rsidR="005C2262">
        <w:rPr>
          <w:rFonts w:ascii="Times New Roman" w:hAnsi="Times New Roman" w:cs="Times New Roman"/>
          <w:sz w:val="26"/>
          <w:szCs w:val="26"/>
        </w:rPr>
        <w:t xml:space="preserve">по делам образования города Челябинска </w:t>
      </w:r>
      <w:r w:rsidRPr="00FF32E3">
        <w:rPr>
          <w:rFonts w:ascii="Times New Roman" w:hAnsi="Times New Roman" w:cs="Times New Roman"/>
          <w:sz w:val="26"/>
          <w:szCs w:val="26"/>
        </w:rPr>
        <w:t>остается формирование механизмов, обеспечивающих повышение престижа профессии педагога, кадровую устойчивость отрасли образования.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В сложившихся условиях повышение престижа педагогической 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профессии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возможно обеспечить путем повышения оплаты труда. Эта задача решается в рамках реализации мероприятий, направленных на выполнение указов Президента Российской Федерации от 07.05.2012 </w:t>
      </w:r>
      <w:r w:rsidR="00016B48">
        <w:rPr>
          <w:rFonts w:ascii="Times New Roman" w:hAnsi="Times New Roman" w:cs="Times New Roman"/>
          <w:sz w:val="26"/>
          <w:szCs w:val="26"/>
        </w:rPr>
        <w:t xml:space="preserve">№ 597 </w:t>
      </w:r>
      <w:r w:rsidR="0079579C" w:rsidRPr="00FF32E3">
        <w:rPr>
          <w:rFonts w:ascii="Times New Roman" w:hAnsi="Times New Roman" w:cs="Times New Roman"/>
          <w:sz w:val="26"/>
          <w:szCs w:val="26"/>
        </w:rPr>
        <w:t>«</w:t>
      </w:r>
      <w:r w:rsidRPr="00FF32E3">
        <w:rPr>
          <w:rFonts w:ascii="Times New Roman" w:hAnsi="Times New Roman" w:cs="Times New Roman"/>
          <w:sz w:val="26"/>
          <w:szCs w:val="26"/>
        </w:rPr>
        <w:t>О мероприятиях по реализации государственной социальной политики</w:t>
      </w:r>
      <w:r w:rsidR="0079579C" w:rsidRPr="00FF32E3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 xml:space="preserve">, от 07.05.2012 </w:t>
      </w:r>
      <w:hyperlink r:id="rId8" w:history="1">
        <w:r w:rsidR="0079579C" w:rsidRPr="00FF32E3">
          <w:rPr>
            <w:rFonts w:ascii="Times New Roman" w:hAnsi="Times New Roman" w:cs="Times New Roman"/>
            <w:sz w:val="26"/>
            <w:szCs w:val="26"/>
          </w:rPr>
          <w:t>№</w:t>
        </w:r>
        <w:r w:rsidRPr="00FF32E3">
          <w:rPr>
            <w:rFonts w:ascii="Times New Roman" w:hAnsi="Times New Roman" w:cs="Times New Roman"/>
            <w:sz w:val="26"/>
            <w:szCs w:val="26"/>
          </w:rPr>
          <w:t xml:space="preserve"> 599</w:t>
        </w:r>
      </w:hyperlink>
      <w:r w:rsidRPr="00FF32E3">
        <w:rPr>
          <w:rFonts w:ascii="Times New Roman" w:hAnsi="Times New Roman" w:cs="Times New Roman"/>
          <w:sz w:val="26"/>
          <w:szCs w:val="26"/>
        </w:rPr>
        <w:t xml:space="preserve"> </w:t>
      </w:r>
      <w:r w:rsidR="0079579C" w:rsidRPr="00FF32E3">
        <w:rPr>
          <w:rFonts w:ascii="Times New Roman" w:hAnsi="Times New Roman" w:cs="Times New Roman"/>
          <w:sz w:val="26"/>
          <w:szCs w:val="26"/>
        </w:rPr>
        <w:t>«</w:t>
      </w:r>
      <w:r w:rsidRPr="00FF32E3">
        <w:rPr>
          <w:rFonts w:ascii="Times New Roman" w:hAnsi="Times New Roman" w:cs="Times New Roman"/>
          <w:sz w:val="26"/>
          <w:szCs w:val="26"/>
        </w:rPr>
        <w:t>О мерах по реализации государственной политики в области образования и науки</w:t>
      </w:r>
      <w:r w:rsidR="0079579C" w:rsidRPr="00FF32E3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>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Приток в систему образования молодых специалистов практически стабилен. В условиях динамично меняющегося отраслевого правового пространства актуальным остается вопрос 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повышения квалификации работников системы образования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>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Все большую популярность среди педагогов приобретают</w:t>
      </w:r>
      <w:r w:rsidR="00E8437C">
        <w:rPr>
          <w:rFonts w:ascii="Times New Roman" w:hAnsi="Times New Roman" w:cs="Times New Roman"/>
          <w:sz w:val="26"/>
          <w:szCs w:val="26"/>
        </w:rPr>
        <w:t>:</w:t>
      </w:r>
      <w:r w:rsidRPr="00FF32E3">
        <w:rPr>
          <w:rFonts w:ascii="Times New Roman" w:hAnsi="Times New Roman" w:cs="Times New Roman"/>
          <w:sz w:val="26"/>
          <w:szCs w:val="26"/>
        </w:rPr>
        <w:t xml:space="preserve"> модульно-накопительная система, дистанционные, очно-дистанционные курсы, обучение на </w:t>
      </w:r>
      <w:proofErr w:type="spellStart"/>
      <w:r w:rsidRPr="00FF32E3">
        <w:rPr>
          <w:rFonts w:ascii="Times New Roman" w:hAnsi="Times New Roman" w:cs="Times New Roman"/>
          <w:sz w:val="26"/>
          <w:szCs w:val="26"/>
        </w:rPr>
        <w:t>стажировочных</w:t>
      </w:r>
      <w:proofErr w:type="spellEnd"/>
      <w:r w:rsidRPr="00FF32E3">
        <w:rPr>
          <w:rFonts w:ascii="Times New Roman" w:hAnsi="Times New Roman" w:cs="Times New Roman"/>
          <w:sz w:val="26"/>
          <w:szCs w:val="26"/>
        </w:rPr>
        <w:t xml:space="preserve"> площадках, которые позволяют педагогам получать образовательные услуги в удобные для них сроки и по актуальным для них темам.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Полноценное обеспечение образовательного процесса невозможно при отсутствии развитой финансовой, материально-технической и информационной базы. Работа в данном направлении проводится в рамках программных мероприятий по обеспечению функционирования органов управления образованием.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Особую значимость имеет социальная поддержка воспитанников и обучающихся, которая реализуется в рамках Программы путем компенсации расходов родител</w:t>
      </w:r>
      <w:r w:rsidR="00E8437C">
        <w:rPr>
          <w:rFonts w:ascii="Times New Roman" w:hAnsi="Times New Roman" w:cs="Times New Roman"/>
          <w:sz w:val="26"/>
          <w:szCs w:val="26"/>
        </w:rPr>
        <w:t>ей</w:t>
      </w:r>
      <w:r w:rsidRPr="00FF32E3">
        <w:rPr>
          <w:rFonts w:ascii="Times New Roman" w:hAnsi="Times New Roman" w:cs="Times New Roman"/>
          <w:sz w:val="26"/>
          <w:szCs w:val="26"/>
        </w:rPr>
        <w:t xml:space="preserve"> детей-инвалидов на воспитание и обучение ребенка на дому, а также поддержки детей-инвалидов, посещающих дошкольные организации.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Проблеме здорового питания детей уделяется большое внимание как одному из приоритетных направлений государственной политики.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Большое значение для нормального роста и развития детей, поддержания здоровья, работоспособности и активного физического состояния имеет полноценное и регулярное обеспечение организма всеми необходимыми микронутриентами: витаминами, минеральными веществами и микроэлементами.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Несвоевременное питание и отсутствие полноценного и сбалансированного питания являются одной из главных причин ухудшения состояния здоровья детей. Недостаточное потребление белка, витаминов и других жизненно необходимых макр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и микронутриентов в детском и юношеском возрасте отрицательно сказывается на показателях физического развития, успеваемости, способствует постепенному нарушению обменных функций организма, развитию хронических заболеваний, снижает иммунитет ребенка.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lastRenderedPageBreak/>
        <w:t>Решить эту проблему можно с помощью комплексного, программного подхода к организации здорового питания воспитанников и учащихся муниципал</w:t>
      </w:r>
      <w:r w:rsidR="000D4D1A">
        <w:rPr>
          <w:rFonts w:ascii="Times New Roman" w:hAnsi="Times New Roman" w:cs="Times New Roman"/>
          <w:sz w:val="26"/>
          <w:szCs w:val="26"/>
        </w:rPr>
        <w:t>ьных образовательных организаций</w:t>
      </w:r>
      <w:r w:rsidRPr="00FF32E3">
        <w:rPr>
          <w:rFonts w:ascii="Times New Roman" w:hAnsi="Times New Roman" w:cs="Times New Roman"/>
          <w:sz w:val="26"/>
          <w:szCs w:val="26"/>
        </w:rPr>
        <w:t>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Организация предоставления питания воспитанникам и учащимся муниципальных образовательных организаций напрямую зависит от уровня финансирования мероприятий, направленных на решение данной социальной задачи за счет средств бюджетов разных уровней.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В рамках реализации мероприятий по организации питания ежегодно выделяются бюджетные средства на частичную оплату стоимости питания всем воспитанникам, посещающим муниципальные образовательные организации, реализующие программу дошкольного образования, а также предоставляется частичное или полное возмещение 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оплаты стоимости питания льготных категорий воспитанников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и учащихся муниципальных образовательных организаций.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32E3">
        <w:rPr>
          <w:rFonts w:ascii="Times New Roman" w:hAnsi="Times New Roman" w:cs="Times New Roman"/>
          <w:sz w:val="26"/>
          <w:szCs w:val="26"/>
        </w:rPr>
        <w:t>Для обучающихся, получающих начальное общее образование, организуется бесплатное горячее питание, предусматривающее наличие горячего блюда, не считая горячего напитка, безвозмездно предоставляемое один раз в день по месту обучения в период учебного процесса.</w:t>
      </w:r>
      <w:proofErr w:type="gramEnd"/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Кроме того, для 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по программам начального общего образования предусмотрено обеспечение молоком (молочной продукцией).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дому, осуществляется в виде выплаты денежной компенсации.</w:t>
      </w:r>
    </w:p>
    <w:p w:rsidR="00944E2A" w:rsidRPr="00FF32E3" w:rsidRDefault="00944E2A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12C88" w:rsidRPr="00FF32E3" w:rsidRDefault="0083445D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II. </w:t>
      </w:r>
      <w:r w:rsidR="001A6A3D" w:rsidRPr="00FF32E3">
        <w:rPr>
          <w:rFonts w:ascii="Times New Roman" w:hAnsi="Times New Roman"/>
          <w:sz w:val="26"/>
          <w:szCs w:val="26"/>
        </w:rPr>
        <w:t>О</w:t>
      </w:r>
      <w:r w:rsidR="00D51263" w:rsidRPr="00FF32E3">
        <w:rPr>
          <w:rFonts w:ascii="Times New Roman" w:hAnsi="Times New Roman"/>
          <w:sz w:val="26"/>
          <w:szCs w:val="26"/>
        </w:rPr>
        <w:t>писание приоритетов и целей муниципальной политики в сфере реализации Программы</w:t>
      </w:r>
    </w:p>
    <w:p w:rsidR="00777DA3" w:rsidRPr="00FF32E3" w:rsidRDefault="00777DA3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32E3">
        <w:rPr>
          <w:rFonts w:ascii="Times New Roman" w:hAnsi="Times New Roman" w:cs="Times New Roman"/>
          <w:sz w:val="26"/>
          <w:szCs w:val="26"/>
        </w:rPr>
        <w:t xml:space="preserve">Приоритеты и цели муниципальной политики в сфере образования определены исходя из приоритетов и целей государственной политики в сфере образования и соответствуют приоритетам и целям Стратегии социально-экономического развития города Челябинска на период до  2035 года, утвержденной </w:t>
      </w:r>
      <w:r w:rsidR="006D19A6">
        <w:rPr>
          <w:rFonts w:ascii="Times New Roman" w:hAnsi="Times New Roman" w:cs="Times New Roman"/>
          <w:sz w:val="26"/>
          <w:szCs w:val="26"/>
        </w:rPr>
        <w:t>р</w:t>
      </w:r>
      <w:r w:rsidRPr="00FF32E3">
        <w:rPr>
          <w:rFonts w:ascii="Times New Roman" w:hAnsi="Times New Roman" w:cs="Times New Roman"/>
          <w:sz w:val="26"/>
          <w:szCs w:val="26"/>
        </w:rPr>
        <w:t>ешением Челябинской городской Думы от 29.06.2021 № 20/2 (далее – Стратегия-2035)</w:t>
      </w:r>
      <w:r w:rsidR="006D19A6">
        <w:rPr>
          <w:rFonts w:ascii="Times New Roman" w:hAnsi="Times New Roman" w:cs="Times New Roman"/>
          <w:sz w:val="26"/>
          <w:szCs w:val="26"/>
        </w:rPr>
        <w:t>,</w:t>
      </w:r>
      <w:r w:rsidRPr="00FF32E3">
        <w:rPr>
          <w:rFonts w:ascii="Times New Roman" w:hAnsi="Times New Roman" w:cs="Times New Roman"/>
          <w:sz w:val="26"/>
          <w:szCs w:val="26"/>
        </w:rPr>
        <w:t xml:space="preserve"> и направлены на решение стратег</w:t>
      </w:r>
      <w:r w:rsidR="006D19A6">
        <w:rPr>
          <w:rFonts w:ascii="Times New Roman" w:hAnsi="Times New Roman" w:cs="Times New Roman"/>
          <w:sz w:val="26"/>
          <w:szCs w:val="26"/>
        </w:rPr>
        <w:t>ической задачи: создание условий</w:t>
      </w:r>
      <w:r w:rsidRPr="00FF32E3">
        <w:rPr>
          <w:rFonts w:ascii="Times New Roman" w:hAnsi="Times New Roman" w:cs="Times New Roman"/>
          <w:sz w:val="26"/>
          <w:szCs w:val="26"/>
        </w:rPr>
        <w:t xml:space="preserve"> для роста численности населения города Челябинска с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сохранением и развитием социально-образовательного, культурного уровня и качества человеческого капитала.</w:t>
      </w:r>
    </w:p>
    <w:p w:rsidR="00777DA3" w:rsidRPr="00FF32E3" w:rsidRDefault="00777DA3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Мероприятия Программы реализуются в соответствии с Планом мероприятий по реализации 1 этапа </w:t>
      </w:r>
      <w:r w:rsidR="00450E54">
        <w:rPr>
          <w:rFonts w:ascii="Times New Roman" w:hAnsi="Times New Roman" w:cs="Times New Roman"/>
          <w:sz w:val="26"/>
          <w:szCs w:val="26"/>
        </w:rPr>
        <w:t xml:space="preserve">(2021-2025 годы) </w:t>
      </w:r>
      <w:r w:rsidRPr="00FF32E3">
        <w:rPr>
          <w:rFonts w:ascii="Times New Roman" w:hAnsi="Times New Roman" w:cs="Times New Roman"/>
          <w:sz w:val="26"/>
          <w:szCs w:val="26"/>
        </w:rPr>
        <w:t xml:space="preserve">Стратегии-2035 (распоряжение Администрации города Челябинска от 11.04.2022 № 3854) </w:t>
      </w:r>
      <w:r w:rsidR="00450E54">
        <w:rPr>
          <w:rFonts w:ascii="Times New Roman" w:hAnsi="Times New Roman" w:cs="Times New Roman"/>
          <w:sz w:val="26"/>
          <w:szCs w:val="26"/>
        </w:rPr>
        <w:t>по следующим направлениям</w:t>
      </w:r>
      <w:r w:rsidRPr="00FF32E3">
        <w:rPr>
          <w:rFonts w:ascii="Times New Roman" w:hAnsi="Times New Roman" w:cs="Times New Roman"/>
          <w:sz w:val="26"/>
          <w:szCs w:val="26"/>
        </w:rPr>
        <w:t>:</w:t>
      </w:r>
    </w:p>
    <w:p w:rsidR="00096962" w:rsidRPr="00FF32E3" w:rsidRDefault="00096962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FF32E3">
        <w:rPr>
          <w:rFonts w:ascii="Times New Roman" w:hAnsi="Times New Roman" w:cs="Times New Roman"/>
          <w:sz w:val="26"/>
          <w:szCs w:val="26"/>
        </w:rPr>
        <w:t>) направлени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F32E3">
        <w:rPr>
          <w:rFonts w:ascii="Times New Roman" w:hAnsi="Times New Roman" w:cs="Times New Roman"/>
          <w:sz w:val="26"/>
          <w:szCs w:val="26"/>
        </w:rPr>
        <w:t xml:space="preserve"> 1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FF32E3">
        <w:rPr>
          <w:rFonts w:ascii="Times New Roman" w:hAnsi="Times New Roman" w:cs="Times New Roman"/>
          <w:sz w:val="26"/>
          <w:szCs w:val="26"/>
        </w:rPr>
        <w:t>Инвестиционный климат и развитие бизнеса</w:t>
      </w:r>
      <w:r>
        <w:rPr>
          <w:rFonts w:ascii="Times New Roman" w:hAnsi="Times New Roman" w:cs="Times New Roman"/>
          <w:sz w:val="26"/>
          <w:szCs w:val="26"/>
        </w:rPr>
        <w:t>» (трансформаци</w:t>
      </w:r>
      <w:r w:rsidR="00016B48">
        <w:rPr>
          <w:rFonts w:ascii="Times New Roman" w:hAnsi="Times New Roman" w:cs="Times New Roman"/>
          <w:sz w:val="26"/>
          <w:szCs w:val="26"/>
        </w:rPr>
        <w:t>я</w:t>
      </w:r>
      <w:r w:rsidRPr="00FF32E3">
        <w:rPr>
          <w:rFonts w:ascii="Times New Roman" w:hAnsi="Times New Roman" w:cs="Times New Roman"/>
          <w:sz w:val="26"/>
          <w:szCs w:val="26"/>
        </w:rPr>
        <w:t xml:space="preserve"> 1.5</w:t>
      </w:r>
      <w:r w:rsidR="00016B48">
        <w:rPr>
          <w:rFonts w:ascii="Times New Roman" w:hAnsi="Times New Roman" w:cs="Times New Roman"/>
          <w:sz w:val="26"/>
          <w:szCs w:val="26"/>
        </w:rPr>
        <w:t xml:space="preserve"> «</w:t>
      </w:r>
      <w:r w:rsidR="00016B48" w:rsidRPr="00016B48">
        <w:rPr>
          <w:rFonts w:ascii="Times New Roman" w:hAnsi="Times New Roman" w:cs="Times New Roman"/>
          <w:sz w:val="26"/>
          <w:szCs w:val="26"/>
        </w:rPr>
        <w:t>Позиционирование и продвижение Челябинска как места, удобного для ведения бизнеса, инновационной и инвестиционной деятельности, для получения образования</w:t>
      </w:r>
      <w:r w:rsidR="00016B48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 xml:space="preserve">) в рамках мероприятия: обеспечение информационной открытости и доступности всех уровней образования с приоритетом 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естественно-научной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и инженерно-технической направленности</w:t>
      </w:r>
      <w:r w:rsidR="00A21A1F">
        <w:rPr>
          <w:rFonts w:ascii="Times New Roman" w:hAnsi="Times New Roman" w:cs="Times New Roman"/>
          <w:sz w:val="26"/>
          <w:szCs w:val="26"/>
        </w:rPr>
        <w:t>;</w:t>
      </w:r>
    </w:p>
    <w:p w:rsidR="00777DA3" w:rsidRPr="00FF32E3" w:rsidRDefault="00A21A1F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77DA3" w:rsidRPr="00FF32E3">
        <w:rPr>
          <w:rFonts w:ascii="Times New Roman" w:hAnsi="Times New Roman" w:cs="Times New Roman"/>
          <w:sz w:val="26"/>
          <w:szCs w:val="26"/>
        </w:rPr>
        <w:t>) направлени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 6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777DA3" w:rsidRPr="00FF32E3">
        <w:rPr>
          <w:rFonts w:ascii="Times New Roman" w:hAnsi="Times New Roman" w:cs="Times New Roman"/>
          <w:sz w:val="26"/>
          <w:szCs w:val="26"/>
        </w:rPr>
        <w:t>Образование и воспитание</w:t>
      </w:r>
      <w:r>
        <w:rPr>
          <w:rFonts w:ascii="Times New Roman" w:hAnsi="Times New Roman" w:cs="Times New Roman"/>
          <w:sz w:val="26"/>
          <w:szCs w:val="26"/>
        </w:rPr>
        <w:t>»,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 соответствии с которым основными векторами являются:</w:t>
      </w:r>
    </w:p>
    <w:p w:rsidR="00777DA3" w:rsidRPr="00FF32E3" w:rsidRDefault="00A21A1F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 работа с детьми и молодежью;</w:t>
      </w:r>
    </w:p>
    <w:p w:rsidR="00777DA3" w:rsidRPr="00FF32E3" w:rsidRDefault="00A21A1F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– 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развитие современной системы профессионального образования, соответствующей запросам работодателей и работников, </w:t>
      </w:r>
      <w:proofErr w:type="gramStart"/>
      <w:r w:rsidR="00777DA3" w:rsidRPr="00FF32E3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="00777DA3" w:rsidRPr="00FF32E3">
        <w:rPr>
          <w:rFonts w:ascii="Times New Roman" w:hAnsi="Times New Roman" w:cs="Times New Roman"/>
          <w:sz w:val="26"/>
          <w:szCs w:val="26"/>
        </w:rPr>
        <w:t xml:space="preserve"> позволяет обновлять и адаптировать к современным условиям компетенции трудовых ресурсов;</w:t>
      </w:r>
    </w:p>
    <w:p w:rsidR="00777DA3" w:rsidRPr="00FF32E3" w:rsidRDefault="00A21A1F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</w:t>
      </w:r>
      <w:r w:rsidR="00777DA3" w:rsidRPr="00FF32E3">
        <w:rPr>
          <w:rFonts w:ascii="Times New Roman" w:hAnsi="Times New Roman" w:cs="Times New Roman"/>
          <w:sz w:val="26"/>
          <w:szCs w:val="26"/>
        </w:rPr>
        <w:t>создание и развитие образовательной инфраструктуры для повышения компетентности и активности человеческого капитала с акцентом на технологическое предпринимательство.</w:t>
      </w:r>
    </w:p>
    <w:p w:rsidR="00A12C88" w:rsidRPr="00FF32E3" w:rsidRDefault="00A12C88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Реализация муниципальной политики в сфере образования на территории города Челябинска обеспечивается в соответствии с национальным проектом «Образование», </w:t>
      </w:r>
      <w:hyperlink r:id="rId9" w:history="1">
        <w:r w:rsidRPr="00FF32E3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="00777DA3" w:rsidRPr="00FF32E3">
        <w:rPr>
          <w:rFonts w:ascii="Times New Roman" w:hAnsi="Times New Roman" w:cs="Times New Roman"/>
          <w:sz w:val="26"/>
          <w:szCs w:val="26"/>
        </w:rPr>
        <w:t>-</w:t>
      </w:r>
      <w:r w:rsidRPr="00FF32E3">
        <w:rPr>
          <w:rFonts w:ascii="Times New Roman" w:hAnsi="Times New Roman" w:cs="Times New Roman"/>
          <w:sz w:val="26"/>
          <w:szCs w:val="26"/>
        </w:rPr>
        <w:t>2035 и направлена на предоставление доступного качественного образования при эффективном использовании имеющихся ресурсов с учетом приоритетов социально-экономического развития города Челябинска.</w:t>
      </w:r>
    </w:p>
    <w:p w:rsidR="004B157F" w:rsidRPr="00FF32E3" w:rsidRDefault="004B157F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4D54" w:rsidRPr="00FF32E3" w:rsidRDefault="004B157F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III. </w:t>
      </w:r>
      <w:r w:rsidR="001A6A3D" w:rsidRPr="00FF32E3">
        <w:rPr>
          <w:rFonts w:ascii="Times New Roman" w:hAnsi="Times New Roman"/>
          <w:sz w:val="26"/>
          <w:szCs w:val="26"/>
        </w:rPr>
        <w:t>С</w:t>
      </w:r>
      <w:r w:rsidR="00D51263" w:rsidRPr="00FF32E3">
        <w:rPr>
          <w:rFonts w:ascii="Times New Roman" w:hAnsi="Times New Roman"/>
          <w:sz w:val="26"/>
          <w:szCs w:val="26"/>
        </w:rPr>
        <w:t xml:space="preserve">ведения о </w:t>
      </w:r>
      <w:proofErr w:type="spellStart"/>
      <w:r w:rsidR="00D51263" w:rsidRPr="00FF32E3">
        <w:rPr>
          <w:rFonts w:ascii="Times New Roman" w:hAnsi="Times New Roman"/>
          <w:sz w:val="26"/>
          <w:szCs w:val="26"/>
        </w:rPr>
        <w:t>взаимоувязке</w:t>
      </w:r>
      <w:proofErr w:type="spellEnd"/>
      <w:r w:rsidR="00D51263" w:rsidRPr="00FF32E3">
        <w:rPr>
          <w:rFonts w:ascii="Times New Roman" w:hAnsi="Times New Roman"/>
          <w:sz w:val="26"/>
          <w:szCs w:val="26"/>
        </w:rPr>
        <w:t xml:space="preserve"> со стратегическими приоритетами, целями и показателями государственных программ</w:t>
      </w:r>
    </w:p>
    <w:p w:rsidR="00BA1E42" w:rsidRPr="00BA1E42" w:rsidRDefault="00124C31" w:rsidP="00BA1E4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</w:t>
      </w:r>
      <w:r w:rsidR="009125F6">
        <w:rPr>
          <w:rFonts w:ascii="Times New Roman" w:hAnsi="Times New Roman"/>
          <w:sz w:val="26"/>
          <w:szCs w:val="26"/>
        </w:rPr>
        <w:t>рограмма разработана в соответствии с национальными целями</w:t>
      </w:r>
      <w:r w:rsidR="00BA1E42" w:rsidRPr="00BA1E42">
        <w:rPr>
          <w:rFonts w:ascii="Times New Roman" w:hAnsi="Times New Roman"/>
          <w:sz w:val="26"/>
          <w:szCs w:val="26"/>
        </w:rPr>
        <w:t xml:space="preserve">, отраженными в </w:t>
      </w:r>
      <w:r w:rsidR="00C25CC7">
        <w:rPr>
          <w:rFonts w:ascii="Times New Roman" w:hAnsi="Times New Roman"/>
          <w:sz w:val="26"/>
          <w:szCs w:val="26"/>
        </w:rPr>
        <w:t xml:space="preserve">Указе </w:t>
      </w:r>
      <w:r w:rsidR="00BA1E42" w:rsidRPr="00BA1E42">
        <w:rPr>
          <w:rFonts w:ascii="Times New Roman" w:hAnsi="Times New Roman"/>
          <w:sz w:val="26"/>
          <w:szCs w:val="26"/>
        </w:rPr>
        <w:t xml:space="preserve">Президента </w:t>
      </w:r>
      <w:r w:rsidR="00B92193">
        <w:rPr>
          <w:rFonts w:ascii="Times New Roman" w:hAnsi="Times New Roman"/>
          <w:sz w:val="26"/>
          <w:szCs w:val="26"/>
        </w:rPr>
        <w:t xml:space="preserve">Российской Федерации от </w:t>
      </w:r>
      <w:r w:rsidR="00B92193" w:rsidRPr="00B92193">
        <w:rPr>
          <w:rFonts w:ascii="Times New Roman" w:hAnsi="Times New Roman"/>
          <w:sz w:val="26"/>
          <w:szCs w:val="26"/>
        </w:rPr>
        <w:t xml:space="preserve">07.05.2024 </w:t>
      </w:r>
      <w:r w:rsidR="00B92193">
        <w:rPr>
          <w:rFonts w:ascii="Times New Roman" w:hAnsi="Times New Roman"/>
          <w:sz w:val="26"/>
          <w:szCs w:val="26"/>
        </w:rPr>
        <w:t>№ </w:t>
      </w:r>
      <w:r w:rsidR="00B92193" w:rsidRPr="00B92193">
        <w:rPr>
          <w:rFonts w:ascii="Times New Roman" w:hAnsi="Times New Roman"/>
          <w:sz w:val="26"/>
          <w:szCs w:val="26"/>
        </w:rPr>
        <w:t>309</w:t>
      </w:r>
      <w:r w:rsidR="00B92193">
        <w:rPr>
          <w:rFonts w:ascii="Times New Roman" w:hAnsi="Times New Roman"/>
          <w:sz w:val="26"/>
          <w:szCs w:val="26"/>
        </w:rPr>
        <w:t xml:space="preserve"> «</w:t>
      </w:r>
      <w:r w:rsidR="00B92193" w:rsidRPr="00B92193">
        <w:rPr>
          <w:rFonts w:ascii="Times New Roman" w:hAnsi="Times New Roman"/>
          <w:sz w:val="26"/>
          <w:szCs w:val="26"/>
        </w:rPr>
        <w:t>О</w:t>
      </w:r>
      <w:r w:rsidR="001B1096">
        <w:rPr>
          <w:rFonts w:ascii="Times New Roman" w:hAnsi="Times New Roman"/>
          <w:sz w:val="26"/>
          <w:szCs w:val="26"/>
        </w:rPr>
        <w:t> </w:t>
      </w:r>
      <w:r w:rsidR="00B92193" w:rsidRPr="00B92193">
        <w:rPr>
          <w:rFonts w:ascii="Times New Roman" w:hAnsi="Times New Roman"/>
          <w:sz w:val="26"/>
          <w:szCs w:val="26"/>
        </w:rPr>
        <w:t>национальных целях развития Российской Федерации на период до 2030 года и на перспективу до 2036 года</w:t>
      </w:r>
      <w:r w:rsidR="00B92193">
        <w:rPr>
          <w:rFonts w:ascii="Times New Roman" w:hAnsi="Times New Roman"/>
          <w:sz w:val="26"/>
          <w:szCs w:val="26"/>
        </w:rPr>
        <w:t>»</w:t>
      </w:r>
      <w:r w:rsidR="006534DD">
        <w:rPr>
          <w:rFonts w:ascii="Times New Roman" w:hAnsi="Times New Roman"/>
          <w:sz w:val="26"/>
          <w:szCs w:val="26"/>
        </w:rPr>
        <w:t xml:space="preserve">: </w:t>
      </w:r>
      <w:r w:rsidR="006534DD" w:rsidRPr="006534DD">
        <w:rPr>
          <w:rFonts w:ascii="Times New Roman" w:hAnsi="Times New Roman"/>
          <w:sz w:val="26"/>
          <w:szCs w:val="26"/>
        </w:rPr>
        <w:t>сохранение населения, укрепление здоровья и повышение благополучия людей, поддержка семьи</w:t>
      </w:r>
      <w:r>
        <w:rPr>
          <w:rFonts w:ascii="Times New Roman" w:hAnsi="Times New Roman"/>
          <w:sz w:val="26"/>
          <w:szCs w:val="26"/>
        </w:rPr>
        <w:t>;</w:t>
      </w:r>
      <w:r w:rsidR="006534DD">
        <w:rPr>
          <w:rFonts w:ascii="Times New Roman" w:hAnsi="Times New Roman"/>
          <w:sz w:val="26"/>
          <w:szCs w:val="26"/>
        </w:rPr>
        <w:t xml:space="preserve"> </w:t>
      </w:r>
      <w:r w:rsidR="006534DD" w:rsidRPr="006534DD">
        <w:rPr>
          <w:rFonts w:ascii="Times New Roman" w:hAnsi="Times New Roman"/>
          <w:sz w:val="26"/>
          <w:szCs w:val="26"/>
        </w:rPr>
        <w:t>реализация потенциала каждого человека, развитие его талантов, воспитание патриотичной и социально ответственной личности</w:t>
      </w:r>
      <w:r>
        <w:rPr>
          <w:rFonts w:ascii="Times New Roman" w:hAnsi="Times New Roman"/>
          <w:sz w:val="26"/>
          <w:szCs w:val="26"/>
        </w:rPr>
        <w:t>;</w:t>
      </w:r>
      <w:proofErr w:type="gramEnd"/>
      <w:r w:rsidR="006534DD" w:rsidRPr="006534DD">
        <w:rPr>
          <w:rFonts w:ascii="Times New Roman" w:hAnsi="Times New Roman"/>
          <w:sz w:val="26"/>
          <w:szCs w:val="26"/>
        </w:rPr>
        <w:t xml:space="preserve"> комфортная и безопасная среда для жизни</w:t>
      </w:r>
      <w:r>
        <w:rPr>
          <w:rFonts w:ascii="Times New Roman" w:hAnsi="Times New Roman"/>
          <w:sz w:val="26"/>
          <w:szCs w:val="26"/>
        </w:rPr>
        <w:t>;</w:t>
      </w:r>
      <w:r w:rsidR="006534DD" w:rsidRPr="006534DD">
        <w:rPr>
          <w:rFonts w:ascii="Times New Roman" w:hAnsi="Times New Roman"/>
          <w:sz w:val="26"/>
          <w:szCs w:val="26"/>
        </w:rPr>
        <w:t xml:space="preserve"> цифровая трансформация государственного и муниципального управления, экономики и социальной сферы</w:t>
      </w:r>
      <w:r w:rsidR="004C23AB">
        <w:rPr>
          <w:rFonts w:ascii="Times New Roman" w:hAnsi="Times New Roman"/>
          <w:sz w:val="26"/>
          <w:szCs w:val="26"/>
        </w:rPr>
        <w:t>,</w:t>
      </w:r>
      <w:r w:rsidR="006534DD">
        <w:rPr>
          <w:rFonts w:ascii="Times New Roman" w:hAnsi="Times New Roman"/>
          <w:sz w:val="26"/>
          <w:szCs w:val="26"/>
        </w:rPr>
        <w:t xml:space="preserve"> </w:t>
      </w:r>
      <w:r w:rsidR="00BA1E42" w:rsidRPr="006534DD">
        <w:rPr>
          <w:rFonts w:ascii="Times New Roman" w:hAnsi="Times New Roman"/>
          <w:sz w:val="26"/>
          <w:szCs w:val="26"/>
        </w:rPr>
        <w:t xml:space="preserve">и направлена на достижение </w:t>
      </w:r>
      <w:r>
        <w:rPr>
          <w:rFonts w:ascii="Times New Roman" w:hAnsi="Times New Roman"/>
          <w:sz w:val="26"/>
          <w:szCs w:val="26"/>
        </w:rPr>
        <w:t xml:space="preserve">следующих </w:t>
      </w:r>
      <w:r w:rsidR="00BA1E42" w:rsidRPr="006534DD">
        <w:rPr>
          <w:rFonts w:ascii="Times New Roman" w:hAnsi="Times New Roman"/>
          <w:sz w:val="26"/>
          <w:szCs w:val="26"/>
        </w:rPr>
        <w:t>показателей:</w:t>
      </w:r>
    </w:p>
    <w:p w:rsidR="00BB174F" w:rsidRP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BB174F">
        <w:rPr>
          <w:rFonts w:ascii="Times New Roman" w:hAnsi="Times New Roman"/>
          <w:sz w:val="26"/>
          <w:szCs w:val="26"/>
        </w:rPr>
        <w:t xml:space="preserve">1) утверждение в 2026 году новых систем оплаты труда работников государственных и муниципальных организаций и внедрение таких систем с 2027 года в целях обеспечения роста доходов работников </w:t>
      </w:r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бюджетного сектора экономики, предусмотренных указами Президента Российской Федерации от 07.05.2012 </w:t>
      </w:r>
      <w:hyperlink r:id="rId10" w:history="1">
        <w:r w:rsidRPr="00BB174F">
          <w:rPr>
            <w:rStyle w:val="aa"/>
            <w:rFonts w:ascii="Times New Roman" w:hAnsi="Times New Roman"/>
            <w:color w:val="000000" w:themeColor="text1"/>
            <w:sz w:val="26"/>
            <w:szCs w:val="26"/>
            <w:u w:val="none"/>
          </w:rPr>
          <w:t>№ 597</w:t>
        </w:r>
      </w:hyperlink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 «О мероприятиях по реализации государственной социальной политики», от</w:t>
      </w:r>
      <w:r>
        <w:rPr>
          <w:rFonts w:ascii="Times New Roman" w:hAnsi="Times New Roman"/>
          <w:color w:val="000000" w:themeColor="text1"/>
          <w:sz w:val="26"/>
          <w:szCs w:val="26"/>
        </w:rPr>
        <w:t> </w:t>
      </w:r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01.06.2012 </w:t>
      </w:r>
      <w:hyperlink r:id="rId11" w:history="1">
        <w:r w:rsidRPr="00BB174F">
          <w:rPr>
            <w:rStyle w:val="aa"/>
            <w:rFonts w:ascii="Times New Roman" w:hAnsi="Times New Roman"/>
            <w:color w:val="000000" w:themeColor="text1"/>
            <w:sz w:val="26"/>
            <w:szCs w:val="26"/>
            <w:u w:val="none"/>
          </w:rPr>
          <w:t>№ 761</w:t>
        </w:r>
      </w:hyperlink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 «О Национальной стратегии действий в интересах детей на 2012-2017 годы» и от</w:t>
      </w:r>
      <w:proofErr w:type="gramEnd"/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 28.12.2012 </w:t>
      </w:r>
      <w:hyperlink r:id="rId12" w:history="1">
        <w:r w:rsidRPr="00BB174F">
          <w:rPr>
            <w:rStyle w:val="aa"/>
            <w:rFonts w:ascii="Times New Roman" w:hAnsi="Times New Roman"/>
            <w:color w:val="000000" w:themeColor="text1"/>
            <w:sz w:val="26"/>
            <w:szCs w:val="26"/>
            <w:u w:val="none"/>
          </w:rPr>
          <w:t>№ 1688</w:t>
        </w:r>
      </w:hyperlink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BB174F" w:rsidRP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174F">
        <w:rPr>
          <w:rFonts w:ascii="Times New Roman" w:hAnsi="Times New Roman"/>
          <w:sz w:val="26"/>
          <w:szCs w:val="26"/>
        </w:rPr>
        <w:t>2)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</w:r>
    </w:p>
    <w:p w:rsidR="00BB174F" w:rsidRP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174F">
        <w:rPr>
          <w:rFonts w:ascii="Times New Roman" w:hAnsi="Times New Roman"/>
          <w:sz w:val="26"/>
          <w:szCs w:val="26"/>
        </w:rPr>
        <w:t>3) 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100% обучающихся;</w:t>
      </w:r>
    </w:p>
    <w:p w:rsidR="00BB174F" w:rsidRP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174F">
        <w:rPr>
          <w:rFonts w:ascii="Times New Roman" w:hAnsi="Times New Roman"/>
          <w:sz w:val="26"/>
          <w:szCs w:val="26"/>
        </w:rPr>
        <w:t>4) формирование к 2030 году современной системы профессионального развития педагогических работников для всех уровней образования, предусматривающей ежегодное дополнительное профессиональное образование на основе актуализированных профессионал</w:t>
      </w:r>
      <w:r w:rsidR="005C05E2">
        <w:rPr>
          <w:rFonts w:ascii="Times New Roman" w:hAnsi="Times New Roman"/>
          <w:sz w:val="26"/>
          <w:szCs w:val="26"/>
        </w:rPr>
        <w:t>ьных стандартов не менее чем 10%</w:t>
      </w:r>
      <w:r w:rsidRPr="00BB174F">
        <w:rPr>
          <w:rFonts w:ascii="Times New Roman" w:hAnsi="Times New Roman"/>
          <w:sz w:val="26"/>
          <w:szCs w:val="26"/>
        </w:rPr>
        <w:t xml:space="preserve"> педагогических работников на базе ведущих образовательных организаций высшего образования и научных организаций;</w:t>
      </w:r>
    </w:p>
    <w:p w:rsidR="00BB174F" w:rsidRP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174F">
        <w:rPr>
          <w:rFonts w:ascii="Times New Roman" w:hAnsi="Times New Roman"/>
          <w:sz w:val="26"/>
          <w:szCs w:val="26"/>
        </w:rPr>
        <w:lastRenderedPageBreak/>
        <w:t>5) завершение до конца 2030 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по состоянию на 01.01.2025;</w:t>
      </w:r>
    </w:p>
    <w:p w:rsid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B174F">
        <w:rPr>
          <w:rFonts w:ascii="Times New Roman" w:hAnsi="Times New Roman"/>
          <w:sz w:val="26"/>
          <w:szCs w:val="26"/>
        </w:rPr>
        <w:t>6) 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интеллекта.</w:t>
      </w:r>
      <w:proofErr w:type="gramEnd"/>
    </w:p>
    <w:p w:rsidR="00863232" w:rsidRDefault="00B64D54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Цели</w:t>
      </w:r>
      <w:r w:rsidR="00863232" w:rsidRPr="00FF32E3">
        <w:rPr>
          <w:rFonts w:ascii="Times New Roman" w:hAnsi="Times New Roman"/>
          <w:sz w:val="26"/>
          <w:szCs w:val="26"/>
        </w:rPr>
        <w:t>, показатели</w:t>
      </w:r>
      <w:r w:rsidR="00B82C1B">
        <w:rPr>
          <w:rFonts w:ascii="Times New Roman" w:hAnsi="Times New Roman"/>
          <w:sz w:val="26"/>
          <w:szCs w:val="26"/>
        </w:rPr>
        <w:t xml:space="preserve"> настоящей</w:t>
      </w:r>
      <w:r w:rsidRPr="00FF32E3">
        <w:rPr>
          <w:rFonts w:ascii="Times New Roman" w:hAnsi="Times New Roman"/>
          <w:sz w:val="26"/>
          <w:szCs w:val="26"/>
        </w:rPr>
        <w:t xml:space="preserve"> Программы</w:t>
      </w:r>
      <w:r w:rsidR="00863232" w:rsidRPr="00FF32E3">
        <w:rPr>
          <w:rFonts w:ascii="Times New Roman" w:hAnsi="Times New Roman"/>
          <w:sz w:val="26"/>
          <w:szCs w:val="26"/>
        </w:rPr>
        <w:t xml:space="preserve"> соответствуют государственным программам:</w:t>
      </w:r>
    </w:p>
    <w:p w:rsidR="001947F4" w:rsidRPr="00FF32E3" w:rsidRDefault="001947F4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5A4EA7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47F4">
        <w:rPr>
          <w:rFonts w:ascii="Times New Roman" w:hAnsi="Times New Roman"/>
          <w:sz w:val="26"/>
          <w:szCs w:val="26"/>
        </w:rPr>
        <w:t>«Профилактика безнадзорности и правонарушений несовершеннолетних в Челябинской области»</w:t>
      </w:r>
      <w:r w:rsidR="00B16E5D">
        <w:rPr>
          <w:rFonts w:ascii="Times New Roman" w:hAnsi="Times New Roman"/>
          <w:sz w:val="26"/>
          <w:szCs w:val="26"/>
        </w:rPr>
        <w:t>,</w:t>
      </w:r>
      <w:r w:rsidRPr="001947F4">
        <w:rPr>
          <w:rFonts w:ascii="Times New Roman" w:hAnsi="Times New Roman" w:cs="Times New Roman"/>
          <w:sz w:val="26"/>
          <w:szCs w:val="26"/>
        </w:rPr>
        <w:t xml:space="preserve"> </w:t>
      </w:r>
      <w:r w:rsidRPr="00FF32E3">
        <w:rPr>
          <w:rFonts w:ascii="Times New Roman" w:hAnsi="Times New Roman" w:cs="Times New Roman"/>
          <w:sz w:val="26"/>
          <w:szCs w:val="26"/>
        </w:rPr>
        <w:t xml:space="preserve">утвержденной постановлением </w:t>
      </w:r>
      <w:r>
        <w:rPr>
          <w:rFonts w:ascii="Times New Roman" w:hAnsi="Times New Roman" w:cs="Times New Roman"/>
          <w:sz w:val="26"/>
          <w:szCs w:val="26"/>
        </w:rPr>
        <w:t xml:space="preserve">Правительства </w:t>
      </w:r>
      <w:r w:rsidRPr="00FF32E3">
        <w:rPr>
          <w:rFonts w:ascii="Times New Roman" w:hAnsi="Times New Roman" w:cs="Times New Roman"/>
          <w:sz w:val="26"/>
          <w:szCs w:val="26"/>
        </w:rPr>
        <w:t>Че</w:t>
      </w:r>
      <w:r>
        <w:rPr>
          <w:rFonts w:ascii="Times New Roman" w:hAnsi="Times New Roman" w:cs="Times New Roman"/>
          <w:sz w:val="26"/>
          <w:szCs w:val="26"/>
        </w:rPr>
        <w:t xml:space="preserve">лябинской области </w:t>
      </w:r>
      <w:r w:rsidRPr="005A4EA7">
        <w:rPr>
          <w:rFonts w:ascii="Times New Roman" w:hAnsi="Times New Roman" w:cs="Times New Roman"/>
          <w:sz w:val="26"/>
          <w:szCs w:val="26"/>
        </w:rPr>
        <w:t>от 2</w:t>
      </w:r>
      <w:r w:rsidR="005A4EA7" w:rsidRPr="005A4EA7">
        <w:rPr>
          <w:rFonts w:ascii="Times New Roman" w:hAnsi="Times New Roman" w:cs="Times New Roman"/>
          <w:sz w:val="26"/>
          <w:szCs w:val="26"/>
        </w:rPr>
        <w:t>7.01</w:t>
      </w:r>
      <w:r w:rsidRPr="005A4EA7">
        <w:rPr>
          <w:rFonts w:ascii="Times New Roman" w:hAnsi="Times New Roman" w:cs="Times New Roman"/>
          <w:sz w:val="26"/>
          <w:szCs w:val="26"/>
        </w:rPr>
        <w:t>.20</w:t>
      </w:r>
      <w:r w:rsidR="005A4EA7" w:rsidRPr="005A4EA7">
        <w:rPr>
          <w:rFonts w:ascii="Times New Roman" w:hAnsi="Times New Roman" w:cs="Times New Roman"/>
          <w:sz w:val="26"/>
          <w:szCs w:val="26"/>
        </w:rPr>
        <w:t>23 № 49</w:t>
      </w:r>
      <w:r w:rsidRPr="005A4EA7">
        <w:rPr>
          <w:rFonts w:ascii="Times New Roman" w:hAnsi="Times New Roman" w:cs="Times New Roman"/>
          <w:sz w:val="26"/>
          <w:szCs w:val="26"/>
        </w:rPr>
        <w:t>-П. Р</w:t>
      </w:r>
      <w:r w:rsidRPr="00FF32E3">
        <w:rPr>
          <w:rFonts w:ascii="Times New Roman" w:hAnsi="Times New Roman" w:cs="Times New Roman"/>
          <w:sz w:val="26"/>
          <w:szCs w:val="26"/>
        </w:rPr>
        <w:t>еализация Программы способствует достижению</w:t>
      </w:r>
      <w:r w:rsidRPr="001947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цели: </w:t>
      </w:r>
      <w:r w:rsidRPr="001947F4">
        <w:rPr>
          <w:rFonts w:ascii="Times New Roman" w:hAnsi="Times New Roman" w:cs="Times New Roman"/>
          <w:sz w:val="26"/>
          <w:szCs w:val="26"/>
        </w:rPr>
        <w:t>создание условий для эффективного развития системы профилактики безнадзорности и правонарушений несовершеннолетних</w:t>
      </w:r>
      <w:r w:rsidR="00027E6B">
        <w:rPr>
          <w:rFonts w:ascii="Times New Roman" w:hAnsi="Times New Roman" w:cs="Times New Roman"/>
          <w:sz w:val="26"/>
          <w:szCs w:val="26"/>
        </w:rPr>
        <w:t xml:space="preserve"> в Челябинской области</w:t>
      </w:r>
      <w:r w:rsidR="001F0A22">
        <w:rPr>
          <w:rFonts w:ascii="Times New Roman" w:hAnsi="Times New Roman" w:cs="Times New Roman"/>
          <w:sz w:val="26"/>
          <w:szCs w:val="26"/>
        </w:rPr>
        <w:t xml:space="preserve"> и целевого показателя:</w:t>
      </w:r>
      <w:r w:rsidR="001F0A22" w:rsidRPr="001F0A22">
        <w:rPr>
          <w:rFonts w:ascii="Times New Roman" w:hAnsi="Times New Roman" w:cs="Times New Roman"/>
          <w:sz w:val="26"/>
          <w:szCs w:val="26"/>
        </w:rPr>
        <w:t xml:space="preserve"> </w:t>
      </w:r>
      <w:r w:rsidR="001F0A22">
        <w:rPr>
          <w:rFonts w:ascii="Times New Roman" w:hAnsi="Times New Roman" w:cs="Times New Roman"/>
          <w:sz w:val="26"/>
          <w:szCs w:val="26"/>
        </w:rPr>
        <w:t>д</w:t>
      </w:r>
      <w:r w:rsidR="001F0A22" w:rsidRPr="000805FE">
        <w:rPr>
          <w:rFonts w:ascii="Times New Roman" w:hAnsi="Times New Roman" w:cs="Times New Roman"/>
          <w:sz w:val="26"/>
          <w:szCs w:val="26"/>
        </w:rPr>
        <w:t>оля несовершеннолетних, состоящих на учёте в органах внутренних дел, принявших участие в профильных сменах, от общего числа обучающихся общеобразовательных организаций, состоящих на учёте в органах внутренних дел</w:t>
      </w:r>
      <w:r w:rsidR="001F0A22">
        <w:rPr>
          <w:rFonts w:ascii="Times New Roman" w:hAnsi="Times New Roman" w:cs="Times New Roman"/>
          <w:sz w:val="26"/>
          <w:szCs w:val="26"/>
        </w:rPr>
        <w:t>;</w:t>
      </w:r>
    </w:p>
    <w:p w:rsidR="00B64D54" w:rsidRPr="00FF32E3" w:rsidRDefault="001947F4" w:rsidP="001F0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5A4EA7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 </w:t>
      </w:r>
      <w:r w:rsidR="00863232" w:rsidRPr="00FF32E3">
        <w:rPr>
          <w:rFonts w:ascii="Times New Roman" w:hAnsi="Times New Roman" w:cs="Times New Roman"/>
          <w:sz w:val="26"/>
          <w:szCs w:val="26"/>
        </w:rPr>
        <w:t xml:space="preserve">«Развитие образования в Челябинской области», утвержденной постановлением </w:t>
      </w:r>
      <w:r w:rsidR="009849F0">
        <w:rPr>
          <w:rFonts w:ascii="Times New Roman" w:hAnsi="Times New Roman" w:cs="Times New Roman"/>
          <w:sz w:val="26"/>
          <w:szCs w:val="26"/>
        </w:rPr>
        <w:t xml:space="preserve">Правительства </w:t>
      </w:r>
      <w:r w:rsidR="00863232" w:rsidRPr="00FF32E3">
        <w:rPr>
          <w:rFonts w:ascii="Times New Roman" w:hAnsi="Times New Roman" w:cs="Times New Roman"/>
          <w:sz w:val="26"/>
          <w:szCs w:val="26"/>
        </w:rPr>
        <w:t>Че</w:t>
      </w:r>
      <w:r w:rsidR="009849F0">
        <w:rPr>
          <w:rFonts w:ascii="Times New Roman" w:hAnsi="Times New Roman" w:cs="Times New Roman"/>
          <w:sz w:val="26"/>
          <w:szCs w:val="26"/>
        </w:rPr>
        <w:t>лябинской области от 28.12.</w:t>
      </w:r>
      <w:r w:rsidR="00863232" w:rsidRPr="00FF32E3">
        <w:rPr>
          <w:rFonts w:ascii="Times New Roman" w:hAnsi="Times New Roman" w:cs="Times New Roman"/>
          <w:sz w:val="26"/>
          <w:szCs w:val="26"/>
        </w:rPr>
        <w:t>2017 № 732-П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. Реализация Программы способствует достижению </w:t>
      </w:r>
      <w:r w:rsidR="00630F96" w:rsidRPr="00FF32E3">
        <w:rPr>
          <w:rFonts w:ascii="Times New Roman" w:hAnsi="Times New Roman" w:cs="Times New Roman"/>
          <w:sz w:val="26"/>
          <w:szCs w:val="26"/>
        </w:rPr>
        <w:t>цел</w:t>
      </w:r>
      <w:r w:rsidR="00554E46">
        <w:rPr>
          <w:rFonts w:ascii="Times New Roman" w:hAnsi="Times New Roman" w:cs="Times New Roman"/>
          <w:sz w:val="26"/>
          <w:szCs w:val="26"/>
        </w:rPr>
        <w:t>ей</w:t>
      </w:r>
      <w:r w:rsidR="00630F96" w:rsidRPr="00FF32E3">
        <w:rPr>
          <w:rFonts w:ascii="Times New Roman" w:hAnsi="Times New Roman" w:cs="Times New Roman"/>
          <w:sz w:val="26"/>
          <w:szCs w:val="26"/>
        </w:rPr>
        <w:t xml:space="preserve">: </w:t>
      </w:r>
      <w:r w:rsidR="009849F0">
        <w:rPr>
          <w:rFonts w:ascii="Times New Roman" w:hAnsi="Times New Roman" w:cs="Times New Roman"/>
          <w:sz w:val="26"/>
          <w:szCs w:val="26"/>
        </w:rPr>
        <w:t>с</w:t>
      </w:r>
      <w:r w:rsidR="00630F96" w:rsidRPr="00FF32E3">
        <w:rPr>
          <w:rFonts w:ascii="Times New Roman" w:hAnsi="Times New Roman" w:cs="Times New Roman"/>
          <w:sz w:val="26"/>
          <w:szCs w:val="26"/>
        </w:rPr>
        <w:t xml:space="preserve">оздание условий для эффективного развития образования, направленного на обеспечение доступности качественного образования, </w:t>
      </w:r>
      <w:r w:rsidR="001A755B" w:rsidRPr="00FF32E3">
        <w:rPr>
          <w:rFonts w:ascii="Times New Roman" w:hAnsi="Times New Roman" w:cs="Times New Roman"/>
          <w:sz w:val="26"/>
          <w:szCs w:val="26"/>
        </w:rPr>
        <w:t>соответствующего требованиям современного инновационного социально ориентированного развития Челябинской области;</w:t>
      </w:r>
      <w:r w:rsidR="00554E46" w:rsidRPr="00554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54E46" w:rsidRPr="00554E46">
        <w:rPr>
          <w:rFonts w:ascii="Times New Roman" w:hAnsi="Times New Roman" w:cs="Times New Roman"/>
          <w:sz w:val="26"/>
          <w:szCs w:val="26"/>
        </w:rPr>
        <w:t>развитие в Челябинской области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</w:t>
      </w:r>
      <w:r w:rsidR="004C23AB">
        <w:rPr>
          <w:rFonts w:ascii="Times New Roman" w:hAnsi="Times New Roman" w:cs="Times New Roman"/>
          <w:sz w:val="26"/>
          <w:szCs w:val="26"/>
        </w:rPr>
        <w:t xml:space="preserve"> –</w:t>
      </w:r>
      <w:r w:rsidR="00FA1077">
        <w:rPr>
          <w:rFonts w:ascii="Times New Roman" w:hAnsi="Times New Roman" w:cs="Times New Roman"/>
          <w:sz w:val="26"/>
          <w:szCs w:val="26"/>
        </w:rPr>
        <w:t xml:space="preserve"> и целевых показателей</w:t>
      </w:r>
      <w:r w:rsidR="00775EE0">
        <w:rPr>
          <w:rFonts w:ascii="Times New Roman" w:hAnsi="Times New Roman" w:cs="Times New Roman"/>
          <w:sz w:val="26"/>
          <w:szCs w:val="26"/>
        </w:rPr>
        <w:t>:</w:t>
      </w:r>
      <w:r w:rsidR="00775EE0" w:rsidRPr="00775EE0">
        <w:rPr>
          <w:rFonts w:ascii="Times New Roman" w:hAnsi="Times New Roman" w:cs="Times New Roman"/>
          <w:sz w:val="26"/>
          <w:szCs w:val="26"/>
        </w:rPr>
        <w:t xml:space="preserve"> </w:t>
      </w:r>
      <w:r w:rsidR="00775EE0">
        <w:rPr>
          <w:rFonts w:ascii="Times New Roman" w:hAnsi="Times New Roman" w:cs="Times New Roman"/>
          <w:sz w:val="26"/>
          <w:szCs w:val="26"/>
        </w:rPr>
        <w:t>э</w:t>
      </w:r>
      <w:r w:rsidR="00775EE0" w:rsidRPr="0084748B">
        <w:rPr>
          <w:rFonts w:ascii="Times New Roman" w:hAnsi="Times New Roman" w:cs="Times New Roman"/>
          <w:sz w:val="26"/>
          <w:szCs w:val="26"/>
        </w:rPr>
        <w:t>ффективность системы выявления, поддержки и развития способностей и талантов у детей</w:t>
      </w:r>
      <w:proofErr w:type="gramEnd"/>
      <w:r w:rsidR="00775EE0" w:rsidRPr="0084748B">
        <w:rPr>
          <w:rFonts w:ascii="Times New Roman" w:hAnsi="Times New Roman" w:cs="Times New Roman"/>
          <w:sz w:val="26"/>
          <w:szCs w:val="26"/>
        </w:rPr>
        <w:t xml:space="preserve"> и молодежи;</w:t>
      </w:r>
      <w:r w:rsidR="00775EE0">
        <w:rPr>
          <w:rFonts w:ascii="Times New Roman" w:hAnsi="Times New Roman" w:cs="Times New Roman"/>
          <w:sz w:val="26"/>
          <w:szCs w:val="26"/>
        </w:rPr>
        <w:t xml:space="preserve"> у</w:t>
      </w:r>
      <w:r w:rsidR="00775EE0" w:rsidRPr="0084748B">
        <w:rPr>
          <w:rFonts w:ascii="Times New Roman" w:hAnsi="Times New Roman" w:cs="Times New Roman"/>
          <w:sz w:val="26"/>
          <w:szCs w:val="26"/>
        </w:rPr>
        <w:t>ровень образования;</w:t>
      </w:r>
      <w:r w:rsidR="00775EE0">
        <w:rPr>
          <w:rFonts w:ascii="Times New Roman" w:hAnsi="Times New Roman" w:cs="Times New Roman"/>
          <w:sz w:val="26"/>
          <w:szCs w:val="26"/>
        </w:rPr>
        <w:t xml:space="preserve"> у</w:t>
      </w:r>
      <w:r w:rsidR="00775EE0" w:rsidRPr="00B80EAB">
        <w:rPr>
          <w:rFonts w:ascii="Times New Roman" w:hAnsi="Times New Roman" w:cs="Times New Roman"/>
          <w:sz w:val="26"/>
          <w:szCs w:val="26"/>
        </w:rPr>
        <w:t xml:space="preserve">дельный вес численности обучающихся в областных государственных и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</w:t>
      </w:r>
      <w:proofErr w:type="gramStart"/>
      <w:r w:rsidR="00775EE0" w:rsidRPr="00B80EAB">
        <w:rPr>
          <w:rFonts w:ascii="Times New Roman" w:hAnsi="Times New Roman" w:cs="Times New Roman"/>
          <w:sz w:val="26"/>
          <w:szCs w:val="26"/>
        </w:rPr>
        <w:t>численности</w:t>
      </w:r>
      <w:proofErr w:type="gramEnd"/>
      <w:r w:rsidR="00775EE0" w:rsidRPr="00B80EAB">
        <w:rPr>
          <w:rFonts w:ascii="Times New Roman" w:hAnsi="Times New Roman" w:cs="Times New Roman"/>
          <w:sz w:val="26"/>
          <w:szCs w:val="26"/>
        </w:rPr>
        <w:t xml:space="preserve"> обучающихся в областных государственных и муниципальных общеобразовательных организациях</w:t>
      </w:r>
      <w:r w:rsidR="00775EE0">
        <w:rPr>
          <w:rFonts w:ascii="Times New Roman" w:hAnsi="Times New Roman" w:cs="Times New Roman"/>
          <w:sz w:val="26"/>
          <w:szCs w:val="26"/>
        </w:rPr>
        <w:t xml:space="preserve">; </w:t>
      </w:r>
      <w:proofErr w:type="gramStart"/>
      <w:r w:rsidR="00775EE0">
        <w:rPr>
          <w:rFonts w:ascii="Times New Roman" w:hAnsi="Times New Roman" w:cs="Times New Roman"/>
          <w:sz w:val="26"/>
          <w:szCs w:val="26"/>
        </w:rPr>
        <w:t>о</w:t>
      </w:r>
      <w:r w:rsidR="00775EE0" w:rsidRPr="00962383">
        <w:rPr>
          <w:rFonts w:ascii="Times New Roman" w:hAnsi="Times New Roman" w:cs="Times New Roman"/>
          <w:sz w:val="26"/>
          <w:szCs w:val="26"/>
        </w:rPr>
        <w:t>тношение среднемесячной заработной платы педагогических работников общеобразовательных организаций к среднемесячной начисленной заработной плате наемных работников в организациях, у индивидуальных предпринимателей и физических лиц (среднемесячный доход от трудовой деятельности) Челябинской области;</w:t>
      </w:r>
      <w:r w:rsidR="00775EE0">
        <w:rPr>
          <w:rFonts w:ascii="Times New Roman" w:hAnsi="Times New Roman" w:cs="Times New Roman"/>
          <w:sz w:val="26"/>
          <w:szCs w:val="26"/>
        </w:rPr>
        <w:t xml:space="preserve"> о</w:t>
      </w:r>
      <w:r w:rsidR="00775EE0" w:rsidRPr="00962383">
        <w:rPr>
          <w:rFonts w:ascii="Times New Roman" w:hAnsi="Times New Roman" w:cs="Times New Roman"/>
          <w:sz w:val="26"/>
          <w:szCs w:val="26"/>
        </w:rPr>
        <w:t>тношение среднемесячной заработной платы педагогов государственных и муниципальных организаций дополнительного образования детей к среднемесячной заработной плате учителей общего образования в Челябинской области;</w:t>
      </w:r>
      <w:proofErr w:type="gramEnd"/>
    </w:p>
    <w:p w:rsidR="00863232" w:rsidRDefault="001947F4" w:rsidP="0042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A4EA7">
        <w:rPr>
          <w:rFonts w:ascii="Times New Roman" w:hAnsi="Times New Roman" w:cs="Times New Roman"/>
          <w:sz w:val="26"/>
          <w:szCs w:val="26"/>
        </w:rPr>
        <w:t>)</w:t>
      </w:r>
      <w:r w:rsidR="00863232" w:rsidRPr="00FF32E3">
        <w:rPr>
          <w:rFonts w:ascii="Times New Roman" w:hAnsi="Times New Roman" w:cs="Times New Roman"/>
          <w:sz w:val="26"/>
          <w:szCs w:val="26"/>
        </w:rPr>
        <w:t xml:space="preserve"> «Поддержка и развитие дошкольного образования в Челябинской области», утвержденной постановлением </w:t>
      </w:r>
      <w:r w:rsidR="009849F0">
        <w:rPr>
          <w:rFonts w:ascii="Times New Roman" w:hAnsi="Times New Roman" w:cs="Times New Roman"/>
          <w:sz w:val="26"/>
          <w:szCs w:val="26"/>
        </w:rPr>
        <w:t xml:space="preserve">Правительства </w:t>
      </w:r>
      <w:r w:rsidR="00863232" w:rsidRPr="00FF32E3">
        <w:rPr>
          <w:rFonts w:ascii="Times New Roman" w:hAnsi="Times New Roman" w:cs="Times New Roman"/>
          <w:sz w:val="26"/>
          <w:szCs w:val="26"/>
        </w:rPr>
        <w:t>Челябинской области от 29</w:t>
      </w:r>
      <w:r w:rsidR="009849F0">
        <w:rPr>
          <w:rFonts w:ascii="Times New Roman" w:hAnsi="Times New Roman" w:cs="Times New Roman"/>
          <w:sz w:val="26"/>
          <w:szCs w:val="26"/>
        </w:rPr>
        <w:t xml:space="preserve">.10.2014 </w:t>
      </w:r>
      <w:r w:rsidR="00863232" w:rsidRPr="00FF32E3">
        <w:rPr>
          <w:rFonts w:ascii="Times New Roman" w:hAnsi="Times New Roman" w:cs="Times New Roman"/>
          <w:sz w:val="26"/>
          <w:szCs w:val="26"/>
        </w:rPr>
        <w:lastRenderedPageBreak/>
        <w:t>№</w:t>
      </w:r>
      <w:r w:rsidR="009849F0">
        <w:rPr>
          <w:rFonts w:ascii="Times New Roman" w:hAnsi="Times New Roman" w:cs="Times New Roman"/>
          <w:sz w:val="26"/>
          <w:szCs w:val="26"/>
        </w:rPr>
        <w:t> </w:t>
      </w:r>
      <w:r w:rsidR="00863232" w:rsidRPr="00FF32E3">
        <w:rPr>
          <w:rFonts w:ascii="Times New Roman" w:hAnsi="Times New Roman" w:cs="Times New Roman"/>
          <w:sz w:val="26"/>
          <w:szCs w:val="26"/>
        </w:rPr>
        <w:t>522-П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1A755B" w:rsidRPr="00FF32E3">
        <w:rPr>
          <w:rFonts w:ascii="Times New Roman" w:hAnsi="Times New Roman" w:cs="Times New Roman"/>
          <w:sz w:val="26"/>
          <w:szCs w:val="26"/>
        </w:rPr>
        <w:t>Реализация Программы способств</w:t>
      </w:r>
      <w:r w:rsidR="004A5709">
        <w:rPr>
          <w:rFonts w:ascii="Times New Roman" w:hAnsi="Times New Roman" w:cs="Times New Roman"/>
          <w:sz w:val="26"/>
          <w:szCs w:val="26"/>
        </w:rPr>
        <w:t>ует достижению цели: п</w:t>
      </w:r>
      <w:r w:rsidR="001A755B" w:rsidRPr="00FF32E3">
        <w:rPr>
          <w:rFonts w:ascii="Times New Roman" w:hAnsi="Times New Roman" w:cs="Times New Roman"/>
          <w:sz w:val="26"/>
          <w:szCs w:val="26"/>
        </w:rPr>
        <w:t>редоставление равных возможностей для получения гражданами качественного о</w:t>
      </w:r>
      <w:r w:rsidR="005C6C79">
        <w:rPr>
          <w:rFonts w:ascii="Times New Roman" w:hAnsi="Times New Roman" w:cs="Times New Roman"/>
          <w:sz w:val="26"/>
          <w:szCs w:val="26"/>
        </w:rPr>
        <w:t>бразования всех видов и уровней</w:t>
      </w:r>
      <w:r w:rsidR="00422C36">
        <w:rPr>
          <w:rFonts w:ascii="Times New Roman" w:hAnsi="Times New Roman" w:cs="Times New Roman"/>
          <w:sz w:val="26"/>
          <w:szCs w:val="26"/>
        </w:rPr>
        <w:t xml:space="preserve"> и целевых показателей:</w:t>
      </w:r>
      <w:r w:rsidR="00422C36" w:rsidRPr="00422C36">
        <w:rPr>
          <w:rFonts w:ascii="Times New Roman" w:hAnsi="Times New Roman" w:cs="Times New Roman"/>
          <w:sz w:val="26"/>
          <w:szCs w:val="26"/>
        </w:rPr>
        <w:t xml:space="preserve"> </w:t>
      </w:r>
      <w:r w:rsidR="00422C36">
        <w:rPr>
          <w:rFonts w:ascii="Times New Roman" w:hAnsi="Times New Roman" w:cs="Times New Roman"/>
          <w:sz w:val="26"/>
          <w:szCs w:val="26"/>
        </w:rPr>
        <w:t>д</w:t>
      </w:r>
      <w:r w:rsidR="00422C36" w:rsidRPr="004A14A9">
        <w:rPr>
          <w:rFonts w:ascii="Times New Roman" w:hAnsi="Times New Roman" w:cs="Times New Roman"/>
          <w:sz w:val="26"/>
          <w:szCs w:val="26"/>
        </w:rPr>
        <w:t>оступность дошкольного образования для детей в возрасте от 3 до 7 лет</w:t>
      </w:r>
      <w:r w:rsidR="00422C36">
        <w:rPr>
          <w:rFonts w:ascii="Times New Roman" w:hAnsi="Times New Roman" w:cs="Times New Roman"/>
          <w:sz w:val="26"/>
          <w:szCs w:val="26"/>
        </w:rPr>
        <w:t>; у</w:t>
      </w:r>
      <w:r w:rsidR="00422C36" w:rsidRPr="004A14A9">
        <w:rPr>
          <w:rFonts w:ascii="Times New Roman" w:hAnsi="Times New Roman" w:cs="Times New Roman"/>
          <w:sz w:val="26"/>
          <w:szCs w:val="26"/>
        </w:rPr>
        <w:t>дельный вес численности воспитанников дошкольных образовательных организаци</w:t>
      </w:r>
      <w:r w:rsidR="00347670">
        <w:rPr>
          <w:rFonts w:ascii="Times New Roman" w:hAnsi="Times New Roman" w:cs="Times New Roman"/>
          <w:sz w:val="26"/>
          <w:szCs w:val="26"/>
        </w:rPr>
        <w:t>й</w:t>
      </w:r>
      <w:r w:rsidR="00422C36" w:rsidRPr="004A14A9">
        <w:rPr>
          <w:rFonts w:ascii="Times New Roman" w:hAnsi="Times New Roman" w:cs="Times New Roman"/>
          <w:sz w:val="26"/>
          <w:szCs w:val="26"/>
        </w:rPr>
        <w:t xml:space="preserve"> в возрасте 3-7 лет, охваченных образовательными программами дошкольного образования, соответствующими требованиям федерального государственного </w:t>
      </w:r>
      <w:r w:rsidR="00347670">
        <w:rPr>
          <w:rFonts w:ascii="Times New Roman" w:hAnsi="Times New Roman" w:cs="Times New Roman"/>
          <w:sz w:val="26"/>
          <w:szCs w:val="26"/>
        </w:rPr>
        <w:t xml:space="preserve">образовательного </w:t>
      </w:r>
      <w:r w:rsidR="00422C36" w:rsidRPr="004A14A9">
        <w:rPr>
          <w:rFonts w:ascii="Times New Roman" w:hAnsi="Times New Roman" w:cs="Times New Roman"/>
          <w:sz w:val="26"/>
          <w:szCs w:val="26"/>
        </w:rPr>
        <w:t>стандарта дошкольного образования</w:t>
      </w:r>
      <w:r w:rsidR="005C6C7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63232" w:rsidRPr="00FF32E3" w:rsidRDefault="00863232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114B" w:rsidRPr="00FF32E3" w:rsidRDefault="000448A4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0EE9">
        <w:rPr>
          <w:rFonts w:ascii="Times New Roman" w:hAnsi="Times New Roman" w:cs="Times New Roman"/>
          <w:sz w:val="26"/>
          <w:szCs w:val="26"/>
        </w:rPr>
        <w:t>IV</w:t>
      </w:r>
      <w:r w:rsidR="004B157F" w:rsidRPr="00C10EE9">
        <w:rPr>
          <w:rFonts w:ascii="Times New Roman" w:hAnsi="Times New Roman" w:cs="Times New Roman"/>
          <w:sz w:val="26"/>
          <w:szCs w:val="26"/>
        </w:rPr>
        <w:t xml:space="preserve">. </w:t>
      </w:r>
      <w:r w:rsidR="001A6A3D" w:rsidRPr="00C10EE9">
        <w:rPr>
          <w:rFonts w:ascii="Times New Roman" w:hAnsi="Times New Roman"/>
          <w:sz w:val="26"/>
          <w:szCs w:val="26"/>
        </w:rPr>
        <w:t>З</w:t>
      </w:r>
      <w:r w:rsidR="00D51263" w:rsidRPr="00C10EE9">
        <w:rPr>
          <w:rFonts w:ascii="Times New Roman" w:hAnsi="Times New Roman"/>
          <w:sz w:val="26"/>
          <w:szCs w:val="26"/>
        </w:rPr>
        <w:t xml:space="preserve">адачи муниципального управления, способы их эффективного решения в </w:t>
      </w:r>
      <w:r w:rsidR="00C10EE9" w:rsidRPr="00C10EE9">
        <w:rPr>
          <w:rFonts w:ascii="Times New Roman" w:hAnsi="Times New Roman"/>
          <w:sz w:val="26"/>
          <w:szCs w:val="26"/>
        </w:rPr>
        <w:t>сфере образования</w:t>
      </w:r>
      <w:r w:rsidR="00461663">
        <w:rPr>
          <w:rFonts w:ascii="Times New Roman" w:hAnsi="Times New Roman"/>
          <w:sz w:val="26"/>
          <w:szCs w:val="26"/>
        </w:rPr>
        <w:t xml:space="preserve"> города Челябинска</w:t>
      </w:r>
    </w:p>
    <w:p w:rsidR="0039114B" w:rsidRPr="00FF32E3" w:rsidRDefault="00A33F41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 xml:space="preserve">Ответственным исполнителем и главным распорядителем Программы является  Комитет по делам образования города Челябинска. </w:t>
      </w:r>
    </w:p>
    <w:p w:rsidR="003E622D" w:rsidRPr="00FF32E3" w:rsidRDefault="003E622D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Комитет по делам образования города Челябинска:</w:t>
      </w:r>
    </w:p>
    <w:p w:rsidR="006A08A6" w:rsidRPr="00FF32E3" w:rsidRDefault="003373DF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 –</w:t>
      </w:r>
      <w:r w:rsidR="003E622D" w:rsidRPr="00FF32E3">
        <w:rPr>
          <w:rFonts w:ascii="Times New Roman" w:hAnsi="Times New Roman"/>
          <w:sz w:val="26"/>
          <w:szCs w:val="26"/>
        </w:rPr>
        <w:t xml:space="preserve"> организует реализацию Программы и несет ответственность за достижение целевых индикаторов и показателей Программы</w:t>
      </w:r>
      <w:r w:rsidR="00C10EE9">
        <w:rPr>
          <w:rFonts w:ascii="Times New Roman" w:hAnsi="Times New Roman"/>
          <w:sz w:val="26"/>
          <w:szCs w:val="26"/>
        </w:rPr>
        <w:t>,</w:t>
      </w:r>
      <w:r w:rsidR="005A4A00">
        <w:rPr>
          <w:rFonts w:ascii="Times New Roman" w:hAnsi="Times New Roman"/>
          <w:sz w:val="26"/>
          <w:szCs w:val="26"/>
        </w:rPr>
        <w:t xml:space="preserve"> </w:t>
      </w:r>
      <w:r w:rsidR="003E622D" w:rsidRPr="00FF32E3">
        <w:rPr>
          <w:rFonts w:ascii="Times New Roman" w:hAnsi="Times New Roman"/>
          <w:sz w:val="26"/>
          <w:szCs w:val="26"/>
        </w:rPr>
        <w:t xml:space="preserve">конечных </w:t>
      </w:r>
      <w:r w:rsidR="006A08A6" w:rsidRPr="00FF32E3">
        <w:rPr>
          <w:rFonts w:ascii="Times New Roman" w:hAnsi="Times New Roman"/>
          <w:sz w:val="26"/>
          <w:szCs w:val="26"/>
        </w:rPr>
        <w:t>результатов ее реализации, а также за эффективное использование бюджетных средств;</w:t>
      </w:r>
    </w:p>
    <w:p w:rsidR="006A08A6" w:rsidRPr="00FF32E3" w:rsidRDefault="003373DF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–</w:t>
      </w:r>
      <w:r w:rsidR="006A08A6" w:rsidRPr="00FF32E3">
        <w:rPr>
          <w:rFonts w:ascii="Times New Roman" w:hAnsi="Times New Roman"/>
          <w:sz w:val="26"/>
          <w:szCs w:val="26"/>
        </w:rPr>
        <w:t xml:space="preserve"> уточняет с учетом выделяемых на реализацию Программы финансовых средств целевые индикаторы и показатели ожидаемых результатов реализации мероприятий Программы;</w:t>
      </w:r>
    </w:p>
    <w:p w:rsidR="006A08A6" w:rsidRPr="00FF32E3" w:rsidRDefault="003373DF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–</w:t>
      </w:r>
      <w:r w:rsidR="006A08A6" w:rsidRPr="00FF32E3">
        <w:rPr>
          <w:rFonts w:ascii="Times New Roman" w:hAnsi="Times New Roman"/>
          <w:sz w:val="26"/>
          <w:szCs w:val="26"/>
        </w:rPr>
        <w:t xml:space="preserve"> осуществляет подготовку информации о ходе выполнения программ</w:t>
      </w:r>
      <w:r w:rsidR="005A4A00">
        <w:rPr>
          <w:rFonts w:ascii="Times New Roman" w:hAnsi="Times New Roman"/>
          <w:sz w:val="26"/>
          <w:szCs w:val="26"/>
        </w:rPr>
        <w:t xml:space="preserve">ных </w:t>
      </w:r>
      <w:r w:rsidR="006A08A6" w:rsidRPr="00FF32E3">
        <w:rPr>
          <w:rFonts w:ascii="Times New Roman" w:hAnsi="Times New Roman"/>
          <w:sz w:val="26"/>
          <w:szCs w:val="26"/>
        </w:rPr>
        <w:t>мероприятий и направляет ее в Комитет финансов города Челябинска в срок до 20</w:t>
      </w:r>
      <w:r w:rsidR="00347670">
        <w:rPr>
          <w:rFonts w:ascii="Times New Roman" w:hAnsi="Times New Roman"/>
          <w:sz w:val="26"/>
          <w:szCs w:val="26"/>
        </w:rPr>
        <w:t>-го</w:t>
      </w:r>
      <w:r w:rsidR="006A08A6" w:rsidRPr="00FF32E3">
        <w:rPr>
          <w:rFonts w:ascii="Times New Roman" w:hAnsi="Times New Roman"/>
          <w:sz w:val="26"/>
          <w:szCs w:val="26"/>
        </w:rPr>
        <w:t xml:space="preserve"> числа месяца, с</w:t>
      </w:r>
      <w:r w:rsidR="000F0410" w:rsidRPr="00FF32E3">
        <w:rPr>
          <w:rFonts w:ascii="Times New Roman" w:hAnsi="Times New Roman"/>
          <w:sz w:val="26"/>
          <w:szCs w:val="26"/>
        </w:rPr>
        <w:t>ледующего за отчетным периодом.</w:t>
      </w:r>
      <w:r w:rsidR="006A08A6" w:rsidRPr="00FF32E3">
        <w:rPr>
          <w:rFonts w:ascii="Times New Roman" w:hAnsi="Times New Roman"/>
          <w:sz w:val="26"/>
          <w:szCs w:val="26"/>
        </w:rPr>
        <w:t xml:space="preserve"> По итогам года направляет в Комитет финансов города Челябинска обобщенную информацию о достижении целевых индикаторов и показателей в ходе исполнения программных мероприятий, а</w:t>
      </w:r>
      <w:r w:rsidR="00347670">
        <w:rPr>
          <w:rFonts w:ascii="Times New Roman" w:hAnsi="Times New Roman"/>
          <w:sz w:val="26"/>
          <w:szCs w:val="26"/>
        </w:rPr>
        <w:t> </w:t>
      </w:r>
      <w:r w:rsidR="006A08A6" w:rsidRPr="00FF32E3">
        <w:rPr>
          <w:rFonts w:ascii="Times New Roman" w:hAnsi="Times New Roman"/>
          <w:sz w:val="26"/>
          <w:szCs w:val="26"/>
        </w:rPr>
        <w:t xml:space="preserve">также сведения об эффективности </w:t>
      </w:r>
      <w:proofErr w:type="gramStart"/>
      <w:r w:rsidR="006A08A6" w:rsidRPr="00FF32E3">
        <w:rPr>
          <w:rFonts w:ascii="Times New Roman" w:hAnsi="Times New Roman"/>
          <w:sz w:val="26"/>
          <w:szCs w:val="26"/>
        </w:rPr>
        <w:t>использования  средств бюджета города Челябинска</w:t>
      </w:r>
      <w:proofErr w:type="gramEnd"/>
      <w:r w:rsidR="006A08A6" w:rsidRPr="00FF32E3">
        <w:rPr>
          <w:rFonts w:ascii="Times New Roman" w:hAnsi="Times New Roman"/>
          <w:sz w:val="26"/>
          <w:szCs w:val="26"/>
        </w:rPr>
        <w:t>.</w:t>
      </w:r>
    </w:p>
    <w:p w:rsidR="003E622D" w:rsidRPr="00FF32E3" w:rsidRDefault="00F1744B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Внесение изменений в Программу осуществляется  в порядке, установленном правовыми актами Администрации города Челябинска.</w:t>
      </w:r>
      <w:r w:rsidR="003E622D" w:rsidRPr="00FF32E3">
        <w:rPr>
          <w:rFonts w:ascii="Times New Roman" w:hAnsi="Times New Roman"/>
          <w:sz w:val="26"/>
          <w:szCs w:val="26"/>
        </w:rPr>
        <w:t xml:space="preserve">     </w:t>
      </w:r>
    </w:p>
    <w:p w:rsidR="00C06F07" w:rsidRPr="00FF32E3" w:rsidRDefault="000F0410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 xml:space="preserve">Соисполнители Программы </w:t>
      </w:r>
      <w:r w:rsidR="00A33F41" w:rsidRPr="00FF32E3">
        <w:rPr>
          <w:rFonts w:ascii="Times New Roman" w:hAnsi="Times New Roman"/>
          <w:sz w:val="26"/>
          <w:szCs w:val="26"/>
        </w:rPr>
        <w:t xml:space="preserve">– Управление </w:t>
      </w:r>
      <w:r w:rsidR="005A4A00">
        <w:rPr>
          <w:rFonts w:ascii="Times New Roman" w:hAnsi="Times New Roman"/>
          <w:sz w:val="26"/>
          <w:szCs w:val="26"/>
        </w:rPr>
        <w:t xml:space="preserve">по физической культуре и спорту </w:t>
      </w:r>
      <w:r w:rsidR="00A33F41" w:rsidRPr="00FF32E3">
        <w:rPr>
          <w:rFonts w:ascii="Times New Roman" w:hAnsi="Times New Roman"/>
          <w:sz w:val="26"/>
          <w:szCs w:val="26"/>
        </w:rPr>
        <w:t>Администрации города Челябинска, Управление по делам молодежи Администрации города Челябинска, Комитет социальной политики города Челябинска, Комитет по управлению имуществом и земельным отношениям города Челябинска</w:t>
      </w:r>
      <w:r w:rsidRPr="00FF32E3">
        <w:rPr>
          <w:rFonts w:ascii="Times New Roman" w:hAnsi="Times New Roman"/>
          <w:sz w:val="26"/>
          <w:szCs w:val="26"/>
        </w:rPr>
        <w:t>, Администрация города Челябинска.</w:t>
      </w:r>
    </w:p>
    <w:p w:rsidR="00C06F07" w:rsidRPr="00FF32E3" w:rsidRDefault="00C06F07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 процессе реализации Программы соисполнители вносят предложения ответственному исполнителю Программы о необходимости корректировки целевых индикаторов и показателей, плана мероприятий, объема финансирования Программы.</w:t>
      </w:r>
    </w:p>
    <w:p w:rsidR="00C06F07" w:rsidRPr="00FF32E3" w:rsidRDefault="00C06F07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Соисполнители Программы составляют и направляют в установленном порядке отчеты о реализации Программы за первое полугодие, 9 месяцев и год в Комитет финансов города Челябинска и ответственному исполнителю Программы.</w:t>
      </w:r>
    </w:p>
    <w:p w:rsidR="00C06F07" w:rsidRPr="00FF32E3" w:rsidRDefault="00735F98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Участники</w:t>
      </w:r>
      <w:r w:rsidR="00C06F07" w:rsidRPr="00FF32E3">
        <w:rPr>
          <w:rFonts w:ascii="Times New Roman" w:hAnsi="Times New Roman" w:cs="Times New Roman"/>
          <w:sz w:val="26"/>
          <w:szCs w:val="26"/>
        </w:rPr>
        <w:t xml:space="preserve"> Программы несут ответственность за своевременное и качественное выполнение мероприятий Программы, достижение установленных целевых индикаторов и показателей Программы.</w:t>
      </w:r>
    </w:p>
    <w:p w:rsidR="009E2FC8" w:rsidRDefault="009E2FC8" w:rsidP="004A5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E2FC8" w:rsidRDefault="009E2FC8" w:rsidP="004A5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61663" w:rsidRDefault="00F1744B" w:rsidP="004A5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Председатель Комитета</w:t>
      </w:r>
      <w:r w:rsidR="0046166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744B" w:rsidRPr="00FF32E3" w:rsidRDefault="00461663" w:rsidP="004A5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делам образования города Челябинска </w:t>
      </w:r>
      <w:r w:rsidR="00F1744B" w:rsidRPr="00FF32E3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F1744B" w:rsidRPr="00FF32E3">
        <w:rPr>
          <w:rFonts w:ascii="Times New Roman" w:hAnsi="Times New Roman" w:cs="Times New Roman"/>
          <w:sz w:val="26"/>
          <w:szCs w:val="26"/>
        </w:rPr>
        <w:t>С.</w:t>
      </w:r>
      <w:r w:rsidR="00F1408E" w:rsidRPr="00FF32E3">
        <w:rPr>
          <w:rFonts w:ascii="Times New Roman" w:hAnsi="Times New Roman" w:cs="Times New Roman"/>
          <w:sz w:val="26"/>
          <w:szCs w:val="26"/>
        </w:rPr>
        <w:t xml:space="preserve"> </w:t>
      </w:r>
      <w:r w:rsidR="00F1744B" w:rsidRPr="00FF32E3">
        <w:rPr>
          <w:rFonts w:ascii="Times New Roman" w:hAnsi="Times New Roman" w:cs="Times New Roman"/>
          <w:sz w:val="26"/>
          <w:szCs w:val="26"/>
        </w:rPr>
        <w:t>В. Портье</w:t>
      </w:r>
    </w:p>
    <w:sectPr w:rsidR="00F1744B" w:rsidRPr="00FF32E3" w:rsidSect="004826C8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62C" w:rsidRDefault="0090562C" w:rsidP="00F1408E">
      <w:pPr>
        <w:spacing w:after="0" w:line="240" w:lineRule="auto"/>
      </w:pPr>
      <w:r>
        <w:separator/>
      </w:r>
    </w:p>
  </w:endnote>
  <w:endnote w:type="continuationSeparator" w:id="0">
    <w:p w:rsidR="0090562C" w:rsidRDefault="0090562C" w:rsidP="00F14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62C" w:rsidRDefault="0090562C" w:rsidP="00F1408E">
      <w:pPr>
        <w:spacing w:after="0" w:line="240" w:lineRule="auto"/>
      </w:pPr>
      <w:r>
        <w:separator/>
      </w:r>
    </w:p>
  </w:footnote>
  <w:footnote w:type="continuationSeparator" w:id="0">
    <w:p w:rsidR="0090562C" w:rsidRDefault="0090562C" w:rsidP="00F14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8336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969CE" w:rsidRPr="00E8437C" w:rsidRDefault="006969CE">
        <w:pPr>
          <w:pStyle w:val="a6"/>
          <w:jc w:val="center"/>
          <w:rPr>
            <w:rFonts w:ascii="Times New Roman" w:hAnsi="Times New Roman" w:cs="Times New Roman"/>
          </w:rPr>
        </w:pPr>
        <w:r w:rsidRPr="00E8437C">
          <w:rPr>
            <w:rFonts w:ascii="Times New Roman" w:hAnsi="Times New Roman" w:cs="Times New Roman"/>
          </w:rPr>
          <w:fldChar w:fldCharType="begin"/>
        </w:r>
        <w:r w:rsidRPr="00E8437C">
          <w:rPr>
            <w:rFonts w:ascii="Times New Roman" w:hAnsi="Times New Roman" w:cs="Times New Roman"/>
          </w:rPr>
          <w:instrText xml:space="preserve"> PAGE   \* MERGEFORMAT </w:instrText>
        </w:r>
        <w:r w:rsidRPr="00E8437C">
          <w:rPr>
            <w:rFonts w:ascii="Times New Roman" w:hAnsi="Times New Roman" w:cs="Times New Roman"/>
          </w:rPr>
          <w:fldChar w:fldCharType="separate"/>
        </w:r>
        <w:r w:rsidR="009E2FC8">
          <w:rPr>
            <w:rFonts w:ascii="Times New Roman" w:hAnsi="Times New Roman" w:cs="Times New Roman"/>
            <w:noProof/>
          </w:rPr>
          <w:t>7</w:t>
        </w:r>
        <w:r w:rsidRPr="00E8437C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6969CE" w:rsidRPr="00E8437C" w:rsidRDefault="006969CE">
    <w:pPr>
      <w:pStyle w:val="a6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BCF"/>
    <w:rsid w:val="00016B48"/>
    <w:rsid w:val="00027E6B"/>
    <w:rsid w:val="0003603D"/>
    <w:rsid w:val="000448A4"/>
    <w:rsid w:val="000505F5"/>
    <w:rsid w:val="000805FE"/>
    <w:rsid w:val="00096962"/>
    <w:rsid w:val="000A3FC7"/>
    <w:rsid w:val="000C2D74"/>
    <w:rsid w:val="000C5862"/>
    <w:rsid w:val="000D36FD"/>
    <w:rsid w:val="000D457C"/>
    <w:rsid w:val="000D4D1A"/>
    <w:rsid w:val="000E1471"/>
    <w:rsid w:val="000E7746"/>
    <w:rsid w:val="000F0410"/>
    <w:rsid w:val="000F3D86"/>
    <w:rsid w:val="000F7C71"/>
    <w:rsid w:val="00117185"/>
    <w:rsid w:val="001244A2"/>
    <w:rsid w:val="00124C31"/>
    <w:rsid w:val="001260CB"/>
    <w:rsid w:val="00141AFC"/>
    <w:rsid w:val="00143938"/>
    <w:rsid w:val="00145AE5"/>
    <w:rsid w:val="001947F4"/>
    <w:rsid w:val="001A11A2"/>
    <w:rsid w:val="001A6A3D"/>
    <w:rsid w:val="001A755B"/>
    <w:rsid w:val="001B1096"/>
    <w:rsid w:val="001C04DE"/>
    <w:rsid w:val="001E7AC8"/>
    <w:rsid w:val="001F0A22"/>
    <w:rsid w:val="00203459"/>
    <w:rsid w:val="0022409E"/>
    <w:rsid w:val="00226AE0"/>
    <w:rsid w:val="0024641C"/>
    <w:rsid w:val="0025309D"/>
    <w:rsid w:val="00255769"/>
    <w:rsid w:val="00287BCF"/>
    <w:rsid w:val="002954EE"/>
    <w:rsid w:val="002D48D5"/>
    <w:rsid w:val="002E66AE"/>
    <w:rsid w:val="00301957"/>
    <w:rsid w:val="003021C5"/>
    <w:rsid w:val="00327E4D"/>
    <w:rsid w:val="003373DF"/>
    <w:rsid w:val="00347670"/>
    <w:rsid w:val="00365420"/>
    <w:rsid w:val="003675FB"/>
    <w:rsid w:val="00374B71"/>
    <w:rsid w:val="0039114B"/>
    <w:rsid w:val="003919D1"/>
    <w:rsid w:val="003C0DFC"/>
    <w:rsid w:val="003E622D"/>
    <w:rsid w:val="00401DE4"/>
    <w:rsid w:val="00422C36"/>
    <w:rsid w:val="004376B2"/>
    <w:rsid w:val="00450D65"/>
    <w:rsid w:val="00450E54"/>
    <w:rsid w:val="00461663"/>
    <w:rsid w:val="004826C8"/>
    <w:rsid w:val="004A14A9"/>
    <w:rsid w:val="004A5709"/>
    <w:rsid w:val="004B157F"/>
    <w:rsid w:val="004B6D0C"/>
    <w:rsid w:val="004C23AB"/>
    <w:rsid w:val="004F5FC9"/>
    <w:rsid w:val="005442F5"/>
    <w:rsid w:val="00553FE1"/>
    <w:rsid w:val="00554E46"/>
    <w:rsid w:val="00556E69"/>
    <w:rsid w:val="00566522"/>
    <w:rsid w:val="0058373A"/>
    <w:rsid w:val="00593E5F"/>
    <w:rsid w:val="005A4A00"/>
    <w:rsid w:val="005A4EA7"/>
    <w:rsid w:val="005C05E2"/>
    <w:rsid w:val="005C2262"/>
    <w:rsid w:val="005C3AC8"/>
    <w:rsid w:val="005C6C79"/>
    <w:rsid w:val="005E0B12"/>
    <w:rsid w:val="005F545B"/>
    <w:rsid w:val="00616452"/>
    <w:rsid w:val="00630F96"/>
    <w:rsid w:val="006409CD"/>
    <w:rsid w:val="00641868"/>
    <w:rsid w:val="006534DD"/>
    <w:rsid w:val="00672F88"/>
    <w:rsid w:val="006969CE"/>
    <w:rsid w:val="006A08A6"/>
    <w:rsid w:val="006B79E3"/>
    <w:rsid w:val="006C4DE1"/>
    <w:rsid w:val="006C63AF"/>
    <w:rsid w:val="006C6BF4"/>
    <w:rsid w:val="006D19A6"/>
    <w:rsid w:val="006E1000"/>
    <w:rsid w:val="00711389"/>
    <w:rsid w:val="007264FF"/>
    <w:rsid w:val="00735F98"/>
    <w:rsid w:val="00774614"/>
    <w:rsid w:val="00775EE0"/>
    <w:rsid w:val="00777DA3"/>
    <w:rsid w:val="00777E43"/>
    <w:rsid w:val="00786B89"/>
    <w:rsid w:val="0079579C"/>
    <w:rsid w:val="007971A1"/>
    <w:rsid w:val="007D7D6E"/>
    <w:rsid w:val="008060D7"/>
    <w:rsid w:val="0082328C"/>
    <w:rsid w:val="0083445D"/>
    <w:rsid w:val="00836D5E"/>
    <w:rsid w:val="0084748B"/>
    <w:rsid w:val="00863232"/>
    <w:rsid w:val="0088239F"/>
    <w:rsid w:val="00887995"/>
    <w:rsid w:val="00890476"/>
    <w:rsid w:val="00893C13"/>
    <w:rsid w:val="008A269B"/>
    <w:rsid w:val="008B76CE"/>
    <w:rsid w:val="008C08FB"/>
    <w:rsid w:val="008E1568"/>
    <w:rsid w:val="008F3056"/>
    <w:rsid w:val="008F56B6"/>
    <w:rsid w:val="0090562C"/>
    <w:rsid w:val="009125F6"/>
    <w:rsid w:val="00944E2A"/>
    <w:rsid w:val="00947D3E"/>
    <w:rsid w:val="009552C9"/>
    <w:rsid w:val="00957BE0"/>
    <w:rsid w:val="00962383"/>
    <w:rsid w:val="0096544D"/>
    <w:rsid w:val="009723A1"/>
    <w:rsid w:val="00972E0F"/>
    <w:rsid w:val="009849F0"/>
    <w:rsid w:val="009C50CB"/>
    <w:rsid w:val="009C527A"/>
    <w:rsid w:val="009C67D0"/>
    <w:rsid w:val="009E2FC8"/>
    <w:rsid w:val="009E73D4"/>
    <w:rsid w:val="00A12C88"/>
    <w:rsid w:val="00A21A1F"/>
    <w:rsid w:val="00A31820"/>
    <w:rsid w:val="00A33F41"/>
    <w:rsid w:val="00A444F6"/>
    <w:rsid w:val="00A4518B"/>
    <w:rsid w:val="00A53E0A"/>
    <w:rsid w:val="00A70F68"/>
    <w:rsid w:val="00A84846"/>
    <w:rsid w:val="00A955A3"/>
    <w:rsid w:val="00A96E30"/>
    <w:rsid w:val="00AC5501"/>
    <w:rsid w:val="00AD0F13"/>
    <w:rsid w:val="00B16E5D"/>
    <w:rsid w:val="00B25562"/>
    <w:rsid w:val="00B473D9"/>
    <w:rsid w:val="00B6482F"/>
    <w:rsid w:val="00B64D54"/>
    <w:rsid w:val="00B80EAB"/>
    <w:rsid w:val="00B82C1B"/>
    <w:rsid w:val="00B907F2"/>
    <w:rsid w:val="00B92193"/>
    <w:rsid w:val="00BA1E42"/>
    <w:rsid w:val="00BA27B5"/>
    <w:rsid w:val="00BB174F"/>
    <w:rsid w:val="00BB66B7"/>
    <w:rsid w:val="00C06F07"/>
    <w:rsid w:val="00C10EE9"/>
    <w:rsid w:val="00C12C4B"/>
    <w:rsid w:val="00C25CC7"/>
    <w:rsid w:val="00C27155"/>
    <w:rsid w:val="00C377F7"/>
    <w:rsid w:val="00C544B2"/>
    <w:rsid w:val="00C94A6E"/>
    <w:rsid w:val="00CB1DB2"/>
    <w:rsid w:val="00CB6AB0"/>
    <w:rsid w:val="00CE0843"/>
    <w:rsid w:val="00CF5990"/>
    <w:rsid w:val="00D109C2"/>
    <w:rsid w:val="00D51263"/>
    <w:rsid w:val="00D707D5"/>
    <w:rsid w:val="00D80BBA"/>
    <w:rsid w:val="00D87623"/>
    <w:rsid w:val="00DB0A4B"/>
    <w:rsid w:val="00DC2E8E"/>
    <w:rsid w:val="00DE6A87"/>
    <w:rsid w:val="00E05494"/>
    <w:rsid w:val="00E07A33"/>
    <w:rsid w:val="00E43435"/>
    <w:rsid w:val="00E442B8"/>
    <w:rsid w:val="00E47988"/>
    <w:rsid w:val="00E5644D"/>
    <w:rsid w:val="00E655D8"/>
    <w:rsid w:val="00E8437C"/>
    <w:rsid w:val="00EB3C1A"/>
    <w:rsid w:val="00EC789D"/>
    <w:rsid w:val="00ED2D27"/>
    <w:rsid w:val="00ED2DF5"/>
    <w:rsid w:val="00EF3ECD"/>
    <w:rsid w:val="00F1408E"/>
    <w:rsid w:val="00F1744B"/>
    <w:rsid w:val="00F538CC"/>
    <w:rsid w:val="00F80304"/>
    <w:rsid w:val="00F8401D"/>
    <w:rsid w:val="00FA1077"/>
    <w:rsid w:val="00FB28A9"/>
    <w:rsid w:val="00FC7F3C"/>
    <w:rsid w:val="00FF32E3"/>
    <w:rsid w:val="00FF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E2A"/>
    <w:pPr>
      <w:ind w:left="720"/>
      <w:contextualSpacing/>
    </w:pPr>
  </w:style>
  <w:style w:type="character" w:customStyle="1" w:styleId="a4">
    <w:name w:val="Основной текст_"/>
    <w:basedOn w:val="a0"/>
    <w:link w:val="4"/>
    <w:rsid w:val="00944E2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944E2A"/>
    <w:pPr>
      <w:widowControl w:val="0"/>
      <w:shd w:val="clear" w:color="auto" w:fill="FFFFFF"/>
      <w:spacing w:after="0" w:line="54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styleId="a5">
    <w:name w:val="Strong"/>
    <w:basedOn w:val="a0"/>
    <w:uiPriority w:val="22"/>
    <w:qFormat/>
    <w:rsid w:val="00EC789D"/>
    <w:rPr>
      <w:b/>
      <w:bCs/>
    </w:rPr>
  </w:style>
  <w:style w:type="paragraph" w:styleId="a6">
    <w:name w:val="header"/>
    <w:basedOn w:val="a"/>
    <w:link w:val="a7"/>
    <w:uiPriority w:val="99"/>
    <w:unhideWhenUsed/>
    <w:rsid w:val="00F14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408E"/>
  </w:style>
  <w:style w:type="paragraph" w:styleId="a8">
    <w:name w:val="footer"/>
    <w:basedOn w:val="a"/>
    <w:link w:val="a9"/>
    <w:uiPriority w:val="99"/>
    <w:unhideWhenUsed/>
    <w:rsid w:val="00F14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408E"/>
  </w:style>
  <w:style w:type="character" w:styleId="aa">
    <w:name w:val="Hyperlink"/>
    <w:basedOn w:val="a0"/>
    <w:uiPriority w:val="99"/>
    <w:unhideWhenUsed/>
    <w:rsid w:val="00BA1E42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25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5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7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2561A0BFB3185078583B1136596FB2EFDF2B65E80BA10139B6442944978918315A5137863E92302648E76B2DB5G3G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28275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3051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12934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2561A0BFB318507858251C203530B9E7D67C6BED05A25F61E2427E1BC78F4D631A0F6EC57D81302456E56A2A5B95A759A3324BFD8360FEB3F30F1CB7GD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A344B-F517-4FAF-8275-4D9629664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3235</Words>
  <Characters>18444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А. Стамиков</dc:creator>
  <cp:lastModifiedBy>User</cp:lastModifiedBy>
  <cp:revision>41</cp:revision>
  <cp:lastPrinted>2024-12-05T09:20:00Z</cp:lastPrinted>
  <dcterms:created xsi:type="dcterms:W3CDTF">2023-12-20T05:47:00Z</dcterms:created>
  <dcterms:modified xsi:type="dcterms:W3CDTF">2024-12-05T09:20:00Z</dcterms:modified>
</cp:coreProperties>
</file>