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bidi w:val="0"/>
        <w:spacing w:lineRule="auto" w:line="240" w:before="0" w:after="0"/>
        <w:ind w:hanging="0"/>
        <w:jc w:val="center"/>
        <w:rPr>
          <w:sz w:val="28"/>
          <w:szCs w:val="28"/>
        </w:rPr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tbl>
      <w:tblPr>
        <w:tblW w:w="10348" w:type="dxa"/>
        <w:jc w:val="left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385"/>
        <w:gridCol w:w="450"/>
        <w:gridCol w:w="3510"/>
        <w:gridCol w:w="2206"/>
        <w:gridCol w:w="1797"/>
      </w:tblGrid>
      <w:tr>
        <w:trPr/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3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Металлургический МДОУ № 22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Вероника Васильевна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№125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Наталья Вячеславовна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№238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Волынина Наталья Сергеевна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№150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- логопед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Вострикова Татьяна Вячеславовна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№411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Варлакова Анна Игоревна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№321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Гориленко Валерия Михайловна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№454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Металлургический МДОУ № 207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72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Кучукова Элина Данисовна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79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Леннова Аниса Гайнуллаевна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"ДС№ 2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Ленцова Елена Александровна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23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Люлькина Елена Александровна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№260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Макарихина Елена Валерьевна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№110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Закорина Екатерина Васильевна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«ДС № 23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Олеся Викторовна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445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Металлургический  МДОУ № 354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Рогова Татьяна Михайловна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"ДС№66 г.Челябинска" СП.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 Нина Викторовна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400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Рудник Наталья Николаевна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№314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Самахужина Юлия Рауфовна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№28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Самигина Гульнара Тагировна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№111 г.Челябинска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38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Сергеева Юлия Ивановна</w:t>
            </w:r>
          </w:p>
        </w:tc>
        <w:tc>
          <w:tcPr>
            <w:tcW w:w="2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"ОЦ № 2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>
      <w:pPr>
        <w:pStyle w:val="Normal"/>
        <w:spacing w:before="0" w:after="200"/>
        <w:ind w:left="426" w:hanging="0"/>
        <w:rPr/>
      </w:pPr>
      <w:r>
        <w:rPr/>
      </w:r>
    </w:p>
    <w:sectPr>
      <w:type w:val="nextPage"/>
      <w:pgSz w:w="11906" w:h="16838"/>
      <w:pgMar w:left="85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5267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f52675"/>
    <w:pPr>
      <w:ind w:left="720" w:hanging="0"/>
    </w:pPr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LibreOffice/5.4.7.2$Linux_X86_64 LibreOffice_project/40$Build-2</Application>
  <Pages>1</Pages>
  <Words>244</Words>
  <Characters>1555</Characters>
  <CharactersWithSpaces>1712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2019-10-22T08:30:00Z</dcterms:created>
  <dc:creator>User</dc:creator>
  <dc:description/>
  <dc:language>ru-RU</dc:language>
  <cp:lastModifiedBy/>
  <dcterms:modified xsi:type="dcterms:W3CDTF">2019-11-05T11:33:29Z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